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1D" w:rsidRPr="00FD561D" w:rsidRDefault="00FD561D" w:rsidP="00FD561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42"/>
          <w:szCs w:val="42"/>
          <w:lang w:eastAsia="ru-RU"/>
        </w:rPr>
      </w:pPr>
      <w:r w:rsidRPr="00FD561D">
        <w:rPr>
          <w:rFonts w:ascii="Helvetica" w:eastAsia="Times New Roman" w:hAnsi="Helvetica" w:cs="Helvetica"/>
          <w:b/>
          <w:bCs/>
          <w:color w:val="4E5154"/>
          <w:sz w:val="42"/>
          <w:szCs w:val="42"/>
          <w:lang w:eastAsia="ru-RU"/>
        </w:rPr>
        <w:t>Пилюгин</w:t>
      </w:r>
    </w:p>
    <w:p w:rsidR="00FD561D" w:rsidRPr="00FD561D" w:rsidRDefault="00FD561D" w:rsidP="00FD561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5"/>
          <w:szCs w:val="35"/>
          <w:lang w:eastAsia="ru-RU"/>
        </w:rPr>
      </w:pPr>
      <w:r w:rsidRPr="00FD561D">
        <w:rPr>
          <w:rFonts w:ascii="Helvetica" w:eastAsia="Times New Roman" w:hAnsi="Helvetica" w:cs="Helvetica"/>
          <w:b/>
          <w:bCs/>
          <w:color w:val="4E5154"/>
          <w:sz w:val="35"/>
          <w:szCs w:val="35"/>
          <w:lang w:eastAsia="ru-RU"/>
        </w:rPr>
        <w:t>Иван Тимофеевич</w:t>
      </w:r>
    </w:p>
    <w:p w:rsidR="00FD561D" w:rsidRPr="00FD561D" w:rsidRDefault="00C71FE2" w:rsidP="00FD5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9.4pt;height:.85pt" o:hrpct="0" o:hralign="center" o:hrstd="t" o:hrnoshade="t" o:hr="t" fillcolor="#4e5154" stroked="f"/>
        </w:pict>
      </w:r>
    </w:p>
    <w:p w:rsidR="00FD561D" w:rsidRPr="00FD561D" w:rsidRDefault="00FD561D" w:rsidP="00FD561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E5154"/>
          <w:sz w:val="28"/>
          <w:szCs w:val="28"/>
          <w:lang w:eastAsia="ru-RU"/>
        </w:rPr>
      </w:pPr>
      <w:r w:rsidRPr="00FD561D">
        <w:rPr>
          <w:rFonts w:ascii="Helvetica" w:eastAsia="Times New Roman" w:hAnsi="Helvetica" w:cs="Helvetica"/>
          <w:color w:val="4E5154"/>
          <w:sz w:val="28"/>
          <w:szCs w:val="28"/>
          <w:lang w:eastAsia="ru-RU"/>
        </w:rPr>
        <w:t>сержант</w:t>
      </w:r>
    </w:p>
    <w:p w:rsidR="00FD561D" w:rsidRDefault="00FD561D" w:rsidP="00FD561D">
      <w:pPr>
        <w:spacing w:after="139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</w:pPr>
    </w:p>
    <w:p w:rsidR="00FD561D" w:rsidRPr="00FD561D" w:rsidRDefault="00FD561D" w:rsidP="00FD561D">
      <w:pPr>
        <w:spacing w:after="139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Дата рождения</w:t>
      </w:r>
    </w:p>
    <w:p w:rsidR="00FD561D" w:rsidRPr="00FD561D" w:rsidRDefault="00FD561D" w:rsidP="00FD561D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FD561D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FD561D" w:rsidRPr="00FD561D" w:rsidRDefault="00423015" w:rsidP="00FD561D">
      <w:pPr>
        <w:spacing w:after="139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20</w:t>
      </w:r>
      <w:r w:rsidR="00FD561D"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.</w:t>
      </w:r>
      <w:r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07</w:t>
      </w:r>
      <w:r w:rsidR="00FD561D"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.1923</w:t>
      </w:r>
      <w:r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-26.04.2005</w:t>
      </w:r>
    </w:p>
    <w:p w:rsidR="00FD561D" w:rsidRPr="00FD561D" w:rsidRDefault="00FD561D" w:rsidP="00FD561D">
      <w:pPr>
        <w:spacing w:after="139" w:line="240" w:lineRule="auto"/>
        <w:textAlignment w:val="top"/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Место рождения</w:t>
      </w:r>
    </w:p>
    <w:p w:rsidR="00FD561D" w:rsidRPr="00FD561D" w:rsidRDefault="00FD561D" w:rsidP="00FD561D">
      <w:pPr>
        <w:spacing w:after="0" w:line="240" w:lineRule="auto"/>
        <w:textAlignment w:val="baseline"/>
        <w:rPr>
          <w:rFonts w:ascii="inherit" w:eastAsia="Times New Roman" w:hAnsi="inherit" w:cs="Helvetica"/>
          <w:color w:val="4E5154"/>
          <w:sz w:val="2"/>
          <w:szCs w:val="2"/>
          <w:lang w:eastAsia="ru-RU"/>
        </w:rPr>
      </w:pPr>
      <w:r w:rsidRPr="00FD561D">
        <w:rPr>
          <w:rFonts w:ascii="inherit" w:eastAsia="Times New Roman" w:hAnsi="inherit" w:cs="Helvetica"/>
          <w:color w:val="4E5154"/>
          <w:sz w:val="2"/>
          <w:szCs w:val="2"/>
          <w:lang w:eastAsia="ru-RU"/>
        </w:rPr>
        <w:t> </w:t>
      </w:r>
    </w:p>
    <w:p w:rsidR="00FD561D" w:rsidRPr="00FD561D" w:rsidRDefault="00FD561D" w:rsidP="00FD561D">
      <w:pPr>
        <w:spacing w:after="139" w:line="240" w:lineRule="auto"/>
        <w:ind w:left="720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Алтайский край, </w:t>
      </w:r>
      <w:proofErr w:type="spell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Быстроистокский</w:t>
      </w:r>
      <w:proofErr w:type="spell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р-н, </w:t>
      </w:r>
      <w:proofErr w:type="gram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с</w:t>
      </w:r>
      <w:proofErr w:type="gram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. Соловьиха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Место призыва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proofErr w:type="spell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Солонешенский</w:t>
      </w:r>
      <w:proofErr w:type="spell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РВК, Алтайский край, </w:t>
      </w:r>
      <w:proofErr w:type="spell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Солонешенский</w:t>
      </w:r>
      <w:proofErr w:type="spell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р-н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Воинская часть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171 </w:t>
      </w:r>
      <w:proofErr w:type="spell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сп</w:t>
      </w:r>
      <w:proofErr w:type="spell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182 </w:t>
      </w:r>
      <w:proofErr w:type="spell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сд</w:t>
      </w:r>
      <w:proofErr w:type="spell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</w:t>
      </w:r>
      <w:proofErr w:type="gram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( </w:t>
      </w:r>
      <w:proofErr w:type="gramEnd"/>
      <w:r w:rsidR="00C71FE2"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fldChar w:fldCharType="begin"/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instrText xml:space="preserve"> HYPERLINK "https://pamyat-naroda.ru/warunit/171%20%D1%81%D0%BF/" </w:instrText>
      </w:r>
      <w:r w:rsidR="00C71FE2"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fldChar w:fldCharType="separate"/>
      </w:r>
      <w:r w:rsidRPr="00FD561D">
        <w:rPr>
          <w:rFonts w:ascii="inherit" w:eastAsia="Times New Roman" w:hAnsi="inherit" w:cs="Helvetica"/>
          <w:color w:val="0090FF"/>
          <w:sz w:val="28"/>
          <w:u w:val="single"/>
          <w:lang w:eastAsia="ru-RU"/>
        </w:rPr>
        <w:t xml:space="preserve">171 </w:t>
      </w:r>
      <w:proofErr w:type="spellStart"/>
      <w:r w:rsidRPr="00FD561D">
        <w:rPr>
          <w:rFonts w:ascii="inherit" w:eastAsia="Times New Roman" w:hAnsi="inherit" w:cs="Helvetica"/>
          <w:color w:val="0090FF"/>
          <w:sz w:val="28"/>
          <w:u w:val="single"/>
          <w:lang w:eastAsia="ru-RU"/>
        </w:rPr>
        <w:t>сп</w:t>
      </w:r>
      <w:proofErr w:type="spellEnd"/>
      <w:r w:rsidR="00C71FE2"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fldChar w:fldCharType="end"/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, </w:t>
      </w:r>
      <w:hyperlink r:id="rId4" w:history="1">
        <w:r w:rsidRPr="00FD561D">
          <w:rPr>
            <w:rFonts w:ascii="inherit" w:eastAsia="Times New Roman" w:hAnsi="inherit" w:cs="Helvetica"/>
            <w:color w:val="0090FF"/>
            <w:sz w:val="28"/>
            <w:u w:val="single"/>
            <w:lang w:eastAsia="ru-RU"/>
          </w:rPr>
          <w:t xml:space="preserve">182 </w:t>
        </w:r>
        <w:proofErr w:type="spellStart"/>
        <w:r w:rsidRPr="00FD561D">
          <w:rPr>
            <w:rFonts w:ascii="inherit" w:eastAsia="Times New Roman" w:hAnsi="inherit" w:cs="Helvetica"/>
            <w:color w:val="0090FF"/>
            <w:sz w:val="28"/>
            <w:u w:val="single"/>
            <w:lang w:eastAsia="ru-RU"/>
          </w:rPr>
          <w:t>сд</w:t>
        </w:r>
        <w:proofErr w:type="spellEnd"/>
      </w:hyperlink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)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Дата поступления на службу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04.01.1942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Кто наградил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182 </w:t>
      </w:r>
      <w:proofErr w:type="spell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сд</w:t>
      </w:r>
      <w:proofErr w:type="spellEnd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</w:t>
      </w:r>
      <w:proofErr w:type="gramStart"/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( </w:t>
      </w:r>
      <w:proofErr w:type="gramEnd"/>
      <w:r w:rsidR="00C71FE2">
        <w:fldChar w:fldCharType="begin"/>
      </w:r>
      <w:r w:rsidR="00C71FE2">
        <w:instrText>HYPERLINK "https://pamyat-naroda.ru/warunit/171%20%D1%81%D0%BF/"</w:instrText>
      </w:r>
      <w:r w:rsidR="00C71FE2">
        <w:fldChar w:fldCharType="separate"/>
      </w:r>
      <w:r w:rsidRPr="00FD561D">
        <w:rPr>
          <w:rFonts w:ascii="inherit" w:eastAsia="Times New Roman" w:hAnsi="inherit" w:cs="Helvetica"/>
          <w:color w:val="0090FF"/>
          <w:sz w:val="28"/>
          <w:u w:val="single"/>
          <w:lang w:eastAsia="ru-RU"/>
        </w:rPr>
        <w:t xml:space="preserve">171 </w:t>
      </w:r>
      <w:proofErr w:type="spellStart"/>
      <w:r w:rsidRPr="00FD561D">
        <w:rPr>
          <w:rFonts w:ascii="inherit" w:eastAsia="Times New Roman" w:hAnsi="inherit" w:cs="Helvetica"/>
          <w:color w:val="0090FF"/>
          <w:sz w:val="28"/>
          <w:u w:val="single"/>
          <w:lang w:eastAsia="ru-RU"/>
        </w:rPr>
        <w:t>сп</w:t>
      </w:r>
      <w:proofErr w:type="spellEnd"/>
      <w:r w:rsidR="00C71FE2">
        <w:fldChar w:fldCharType="end"/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, </w:t>
      </w:r>
      <w:hyperlink r:id="rId5" w:history="1">
        <w:r w:rsidRPr="00FD561D">
          <w:rPr>
            <w:rFonts w:ascii="inherit" w:eastAsia="Times New Roman" w:hAnsi="inherit" w:cs="Helvetica"/>
            <w:color w:val="0090FF"/>
            <w:sz w:val="28"/>
            <w:u w:val="single"/>
            <w:lang w:eastAsia="ru-RU"/>
          </w:rPr>
          <w:t xml:space="preserve">182 </w:t>
        </w:r>
        <w:proofErr w:type="spellStart"/>
        <w:r w:rsidRPr="00FD561D">
          <w:rPr>
            <w:rFonts w:ascii="inherit" w:eastAsia="Times New Roman" w:hAnsi="inherit" w:cs="Helvetica"/>
            <w:color w:val="0090FF"/>
            <w:sz w:val="28"/>
            <w:u w:val="single"/>
            <w:lang w:eastAsia="ru-RU"/>
          </w:rPr>
          <w:t>сд</w:t>
        </w:r>
        <w:proofErr w:type="spellEnd"/>
      </w:hyperlink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 xml:space="preserve"> )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Наименование награды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Орден Красной Звезды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Даты подвига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30.03.1943-31.03.1943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Номер фонда ист. информации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33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Номер описи ист. информации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686044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Номер дела ист. информации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1379</w:t>
      </w:r>
    </w:p>
    <w:p w:rsidR="00FD561D" w:rsidRPr="00FD561D" w:rsidRDefault="00FD561D" w:rsidP="00423015">
      <w:pPr>
        <w:spacing w:after="139" w:line="240" w:lineRule="auto"/>
        <w:textAlignment w:val="top"/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</w:pPr>
      <w:r w:rsidRPr="00FD561D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>Архив</w:t>
      </w:r>
      <w:r w:rsidR="00423015">
        <w:rPr>
          <w:rFonts w:ascii="inherit" w:eastAsia="Times New Roman" w:hAnsi="inherit" w:cs="Helvetica"/>
          <w:b/>
          <w:bCs/>
          <w:color w:val="4E5154"/>
          <w:sz w:val="28"/>
          <w:szCs w:val="28"/>
          <w:lang w:eastAsia="ru-RU"/>
        </w:rPr>
        <w:t xml:space="preserve"> </w:t>
      </w:r>
      <w:r w:rsidRPr="00FD561D">
        <w:rPr>
          <w:rFonts w:ascii="inherit" w:eastAsia="Times New Roman" w:hAnsi="inherit" w:cs="Helvetica"/>
          <w:color w:val="4E5154"/>
          <w:sz w:val="28"/>
          <w:szCs w:val="28"/>
          <w:lang w:eastAsia="ru-RU"/>
        </w:rPr>
        <w:t>ЦАМО</w:t>
      </w:r>
    </w:p>
    <w:p w:rsidR="00C91155" w:rsidRPr="00C91155" w:rsidRDefault="00C91155" w:rsidP="00C91155">
      <w:pPr>
        <w:pStyle w:val="a4"/>
        <w:shd w:val="clear" w:color="auto" w:fill="FFFFFF"/>
        <w:spacing w:before="120" w:beforeAutospacing="0" w:after="120" w:afterAutospacing="0"/>
        <w:rPr>
          <w:sz w:val="32"/>
          <w:szCs w:val="28"/>
        </w:rPr>
      </w:pPr>
      <w:r w:rsidRPr="00C91155">
        <w:rPr>
          <w:b/>
          <w:bCs/>
          <w:color w:val="222222"/>
          <w:sz w:val="28"/>
          <w:szCs w:val="28"/>
        </w:rPr>
        <w:t>Пенно</w:t>
      </w:r>
      <w:r w:rsidRPr="00C91155">
        <w:rPr>
          <w:color w:val="222222"/>
          <w:sz w:val="28"/>
          <w:szCs w:val="28"/>
        </w:rPr>
        <w:t> — деревня в </w:t>
      </w:r>
      <w:hyperlink r:id="rId6" w:tooltip="Старорусский район" w:history="1">
        <w:r w:rsidRPr="00C91155">
          <w:rPr>
            <w:rStyle w:val="a3"/>
            <w:color w:val="auto"/>
            <w:sz w:val="32"/>
            <w:szCs w:val="28"/>
            <w:u w:val="none"/>
          </w:rPr>
          <w:t>Старорусском муниципальном районе</w:t>
        </w:r>
      </w:hyperlink>
      <w:r w:rsidRPr="00C91155">
        <w:rPr>
          <w:sz w:val="32"/>
          <w:szCs w:val="28"/>
        </w:rPr>
        <w:t> </w:t>
      </w:r>
      <w:hyperlink r:id="rId7" w:tooltip="Новгородская область" w:history="1">
        <w:r w:rsidRPr="00C91155">
          <w:rPr>
            <w:rStyle w:val="a3"/>
            <w:color w:val="auto"/>
            <w:sz w:val="32"/>
            <w:szCs w:val="28"/>
            <w:u w:val="none"/>
          </w:rPr>
          <w:t>Новгородской области</w:t>
        </w:r>
      </w:hyperlink>
      <w:r w:rsidRPr="00C91155">
        <w:rPr>
          <w:sz w:val="32"/>
          <w:szCs w:val="28"/>
        </w:rPr>
        <w:t>, в составе </w:t>
      </w:r>
      <w:hyperlink r:id="rId8" w:tooltip="Новосельское сельское поселение (Новгородская область)" w:history="1">
        <w:r w:rsidRPr="00C91155">
          <w:rPr>
            <w:rStyle w:val="a3"/>
            <w:color w:val="auto"/>
            <w:sz w:val="32"/>
            <w:szCs w:val="28"/>
            <w:u w:val="none"/>
          </w:rPr>
          <w:t>Новосельского сельского поселения</w:t>
        </w:r>
      </w:hyperlink>
      <w:r w:rsidRPr="00C91155">
        <w:rPr>
          <w:sz w:val="32"/>
          <w:szCs w:val="28"/>
        </w:rPr>
        <w:t>. Площадь территории деревни 10,1 </w:t>
      </w:r>
      <w:hyperlink r:id="rId9" w:tooltip="Га" w:history="1">
        <w:r w:rsidRPr="00C91155">
          <w:rPr>
            <w:rStyle w:val="a3"/>
            <w:color w:val="auto"/>
            <w:sz w:val="32"/>
            <w:szCs w:val="28"/>
            <w:u w:val="none"/>
          </w:rPr>
          <w:t>га</w:t>
        </w:r>
      </w:hyperlink>
      <w:hyperlink r:id="rId10" w:anchor="cite_note-2" w:history="1">
        <w:r w:rsidRPr="00C91155">
          <w:rPr>
            <w:rStyle w:val="a3"/>
            <w:color w:val="auto"/>
            <w:sz w:val="32"/>
            <w:szCs w:val="28"/>
            <w:u w:val="none"/>
            <w:vertAlign w:val="superscript"/>
          </w:rPr>
          <w:t>[2]</w:t>
        </w:r>
      </w:hyperlink>
      <w:r w:rsidRPr="00C91155">
        <w:rPr>
          <w:sz w:val="32"/>
          <w:szCs w:val="28"/>
        </w:rPr>
        <w:t>.</w:t>
      </w:r>
    </w:p>
    <w:p w:rsidR="00C91155" w:rsidRPr="00C91155" w:rsidRDefault="00C91155" w:rsidP="00C91155">
      <w:pPr>
        <w:pStyle w:val="a4"/>
        <w:shd w:val="clear" w:color="auto" w:fill="FFFFFF"/>
        <w:spacing w:before="120" w:beforeAutospacing="0" w:after="120" w:afterAutospacing="0"/>
        <w:rPr>
          <w:sz w:val="32"/>
          <w:szCs w:val="28"/>
        </w:rPr>
      </w:pPr>
      <w:r w:rsidRPr="00C91155">
        <w:rPr>
          <w:sz w:val="32"/>
          <w:szCs w:val="28"/>
        </w:rPr>
        <w:t>Расположена на правобережье реки </w:t>
      </w:r>
      <w:proofErr w:type="spellStart"/>
      <w:r w:rsidRPr="00C91155">
        <w:rPr>
          <w:sz w:val="32"/>
          <w:szCs w:val="28"/>
        </w:rPr>
        <w:fldChar w:fldCharType="begin"/>
      </w:r>
      <w:r w:rsidRPr="00C91155">
        <w:rPr>
          <w:sz w:val="32"/>
          <w:szCs w:val="28"/>
        </w:rPr>
        <w:instrText xml:space="preserve"> HYPERLINK "https://ru.wikipedia.org/wiki/%D0%9F%D0%BE%D1%80%D1%83%D1%81%D1%8C%D1%8F" \o "Порусья" </w:instrText>
      </w:r>
      <w:r w:rsidRPr="00C91155">
        <w:rPr>
          <w:sz w:val="32"/>
          <w:szCs w:val="28"/>
        </w:rPr>
        <w:fldChar w:fldCharType="separate"/>
      </w:r>
      <w:r w:rsidRPr="00C91155">
        <w:rPr>
          <w:rStyle w:val="a3"/>
          <w:color w:val="auto"/>
          <w:sz w:val="32"/>
          <w:szCs w:val="28"/>
          <w:u w:val="none"/>
        </w:rPr>
        <w:t>Порусья</w:t>
      </w:r>
      <w:proofErr w:type="spellEnd"/>
      <w:r w:rsidRPr="00C91155">
        <w:rPr>
          <w:sz w:val="32"/>
          <w:szCs w:val="28"/>
        </w:rPr>
        <w:fldChar w:fldCharType="end"/>
      </w:r>
      <w:r w:rsidRPr="00C91155">
        <w:rPr>
          <w:sz w:val="32"/>
          <w:szCs w:val="28"/>
        </w:rPr>
        <w:t> (в километре к востоку от русла реки), к югу от </w:t>
      </w:r>
      <w:hyperlink r:id="rId11" w:tooltip="Старая Русса" w:history="1">
        <w:r w:rsidRPr="00C91155">
          <w:rPr>
            <w:rStyle w:val="a3"/>
            <w:color w:val="auto"/>
            <w:sz w:val="32"/>
            <w:szCs w:val="28"/>
            <w:u w:val="none"/>
          </w:rPr>
          <w:t>Старой Руссы</w:t>
        </w:r>
      </w:hyperlink>
      <w:r w:rsidRPr="00C91155">
        <w:rPr>
          <w:sz w:val="32"/>
          <w:szCs w:val="28"/>
        </w:rPr>
        <w:t>, в полукилометре к востоку автодороги </w:t>
      </w:r>
      <w:hyperlink r:id="rId12" w:tooltip="Р51 (автодорога) (страница отсутствует)" w:history="1">
        <w:r w:rsidRPr="00C91155">
          <w:rPr>
            <w:rStyle w:val="a3"/>
            <w:b/>
            <w:bCs/>
            <w:color w:val="auto"/>
            <w:sz w:val="32"/>
            <w:szCs w:val="28"/>
            <w:u w:val="none"/>
            <w:shd w:val="clear" w:color="auto" w:fill="0090FF"/>
          </w:rPr>
          <w:t>Р51</w:t>
        </w:r>
      </w:hyperlink>
      <w:r w:rsidRPr="00C91155">
        <w:rPr>
          <w:sz w:val="32"/>
          <w:szCs w:val="28"/>
        </w:rPr>
        <w:t> (</w:t>
      </w:r>
      <w:hyperlink r:id="rId13" w:tooltip="Шимск" w:history="1">
        <w:r w:rsidRPr="00C91155">
          <w:rPr>
            <w:rStyle w:val="a3"/>
            <w:color w:val="auto"/>
            <w:sz w:val="32"/>
            <w:szCs w:val="28"/>
            <w:u w:val="none"/>
          </w:rPr>
          <w:t>Шимск</w:t>
        </w:r>
      </w:hyperlink>
      <w:r w:rsidRPr="00C91155">
        <w:rPr>
          <w:sz w:val="32"/>
          <w:szCs w:val="28"/>
        </w:rPr>
        <w:t> — </w:t>
      </w:r>
      <w:r w:rsidRPr="00C91155">
        <w:rPr>
          <w:rStyle w:val="nowrap"/>
          <w:sz w:val="32"/>
          <w:szCs w:val="28"/>
        </w:rPr>
        <w:t>Старая Русса</w:t>
      </w:r>
      <w:r w:rsidRPr="00C91155">
        <w:rPr>
          <w:sz w:val="32"/>
          <w:szCs w:val="28"/>
        </w:rPr>
        <w:t> — </w:t>
      </w:r>
      <w:hyperlink r:id="rId14" w:tooltip="Поддорье" w:history="1">
        <w:r w:rsidRPr="00C91155">
          <w:rPr>
            <w:rStyle w:val="a3"/>
            <w:color w:val="auto"/>
            <w:sz w:val="32"/>
            <w:szCs w:val="28"/>
            <w:u w:val="none"/>
          </w:rPr>
          <w:t>Поддорье</w:t>
        </w:r>
      </w:hyperlink>
      <w:r w:rsidRPr="00C91155">
        <w:rPr>
          <w:sz w:val="32"/>
          <w:szCs w:val="28"/>
        </w:rPr>
        <w:t> — </w:t>
      </w:r>
      <w:hyperlink r:id="rId15" w:tooltip="Холм (город)" w:history="1">
        <w:r w:rsidRPr="00C91155">
          <w:rPr>
            <w:rStyle w:val="a3"/>
            <w:color w:val="auto"/>
            <w:sz w:val="32"/>
            <w:szCs w:val="28"/>
            <w:u w:val="none"/>
          </w:rPr>
          <w:t>Холм</w:t>
        </w:r>
      </w:hyperlink>
      <w:r w:rsidRPr="00C91155">
        <w:rPr>
          <w:sz w:val="32"/>
          <w:szCs w:val="28"/>
        </w:rPr>
        <w:t> — </w:t>
      </w:r>
      <w:proofErr w:type="spellStart"/>
      <w:r w:rsidRPr="00C91155">
        <w:rPr>
          <w:sz w:val="32"/>
          <w:szCs w:val="28"/>
        </w:rPr>
        <w:fldChar w:fldCharType="begin"/>
      </w:r>
      <w:r w:rsidRPr="00C91155">
        <w:rPr>
          <w:sz w:val="32"/>
          <w:szCs w:val="28"/>
        </w:rPr>
        <w:instrText xml:space="preserve"> HYPERLINK "https://ru.wikipedia.org/wiki/%D0%9B%D0%BE%D0%BA%D0%BD%D1%8F_(%D0%9F%D1%81%D0%BA%D0%BE%D0%B2%D1%81%D0%BA%D0%B0%D1%8F_%D0%BE%D0%B1%D0%BB%D0%B0%D1%81%D1%82%D1%8C)" \o "Локня (Псковская область)" </w:instrText>
      </w:r>
      <w:r w:rsidRPr="00C91155">
        <w:rPr>
          <w:sz w:val="32"/>
          <w:szCs w:val="28"/>
        </w:rPr>
        <w:fldChar w:fldCharType="separate"/>
      </w:r>
      <w:r w:rsidRPr="00C91155">
        <w:rPr>
          <w:rStyle w:val="a3"/>
          <w:color w:val="auto"/>
          <w:sz w:val="32"/>
          <w:szCs w:val="28"/>
          <w:u w:val="none"/>
        </w:rPr>
        <w:t>Локня</w:t>
      </w:r>
      <w:proofErr w:type="spellEnd"/>
      <w:r w:rsidRPr="00C91155">
        <w:rPr>
          <w:sz w:val="32"/>
          <w:szCs w:val="28"/>
        </w:rPr>
        <w:fldChar w:fldCharType="end"/>
      </w:r>
      <w:r w:rsidRPr="00C91155">
        <w:rPr>
          <w:sz w:val="32"/>
          <w:szCs w:val="28"/>
        </w:rPr>
        <w:t> — </w:t>
      </w:r>
      <w:hyperlink r:id="rId16" w:tooltip="Великие Луки" w:history="1">
        <w:r w:rsidRPr="00C91155">
          <w:rPr>
            <w:rStyle w:val="a3"/>
            <w:color w:val="auto"/>
            <w:sz w:val="32"/>
            <w:szCs w:val="28"/>
            <w:u w:val="none"/>
          </w:rPr>
          <w:t>Великие Луки</w:t>
        </w:r>
      </w:hyperlink>
      <w:r w:rsidRPr="00C91155">
        <w:rPr>
          <w:sz w:val="32"/>
          <w:szCs w:val="28"/>
        </w:rPr>
        <w:t> — </w:t>
      </w:r>
      <w:hyperlink r:id="rId17" w:tooltip="Невель" w:history="1">
        <w:r w:rsidRPr="00C91155">
          <w:rPr>
            <w:rStyle w:val="a3"/>
            <w:color w:val="auto"/>
            <w:sz w:val="32"/>
            <w:szCs w:val="28"/>
            <w:u w:val="none"/>
          </w:rPr>
          <w:t>Невель</w:t>
        </w:r>
      </w:hyperlink>
      <w:r w:rsidRPr="00C91155">
        <w:rPr>
          <w:sz w:val="32"/>
          <w:szCs w:val="28"/>
        </w:rPr>
        <w:t>).</w:t>
      </w:r>
    </w:p>
    <w:p w:rsidR="00C91155" w:rsidRPr="00C91155" w:rsidRDefault="00C91155" w:rsidP="00C91155">
      <w:pPr>
        <w:pStyle w:val="a4"/>
        <w:shd w:val="clear" w:color="auto" w:fill="FFFFFF"/>
        <w:spacing w:before="120" w:beforeAutospacing="0" w:after="120" w:afterAutospacing="0"/>
        <w:rPr>
          <w:sz w:val="32"/>
          <w:szCs w:val="28"/>
        </w:rPr>
      </w:pPr>
      <w:r w:rsidRPr="00C91155">
        <w:rPr>
          <w:sz w:val="32"/>
          <w:szCs w:val="28"/>
        </w:rPr>
        <w:t>В </w:t>
      </w:r>
      <w:hyperlink r:id="rId18" w:tooltip="Новгородская земля" w:history="1">
        <w:r w:rsidRPr="00C91155">
          <w:rPr>
            <w:rStyle w:val="a3"/>
            <w:color w:val="auto"/>
            <w:sz w:val="32"/>
            <w:szCs w:val="28"/>
            <w:u w:val="none"/>
          </w:rPr>
          <w:t>Новгородской земле</w:t>
        </w:r>
      </w:hyperlink>
      <w:r w:rsidRPr="00C91155">
        <w:rPr>
          <w:sz w:val="32"/>
          <w:szCs w:val="28"/>
        </w:rPr>
        <w:t> эта местность относилась к </w:t>
      </w:r>
      <w:proofErr w:type="spellStart"/>
      <w:r w:rsidRPr="00C91155">
        <w:rPr>
          <w:sz w:val="32"/>
          <w:szCs w:val="28"/>
        </w:rPr>
        <w:fldChar w:fldCharType="begin"/>
      </w:r>
      <w:r w:rsidRPr="00C91155">
        <w:rPr>
          <w:sz w:val="32"/>
          <w:szCs w:val="28"/>
        </w:rPr>
        <w:instrText xml:space="preserve"> HYPERLINK "https://ru.wikipedia.org/wiki/%D0%A8%D0%B5%D0%BB%D0%BE%D0%BD%D1%81%D0%BA%D0%B0%D1%8F_%D0%BF%D1%8F%D1%82%D0%B8%D0%BD%D0%B0" \o "Шелонская пятина" </w:instrText>
      </w:r>
      <w:r w:rsidRPr="00C91155">
        <w:rPr>
          <w:sz w:val="32"/>
          <w:szCs w:val="28"/>
        </w:rPr>
        <w:fldChar w:fldCharType="separate"/>
      </w:r>
      <w:r w:rsidRPr="00C91155">
        <w:rPr>
          <w:rStyle w:val="a3"/>
          <w:color w:val="auto"/>
          <w:sz w:val="32"/>
          <w:szCs w:val="28"/>
          <w:u w:val="none"/>
        </w:rPr>
        <w:t>Шелонской</w:t>
      </w:r>
      <w:proofErr w:type="spellEnd"/>
      <w:r w:rsidRPr="00C91155">
        <w:rPr>
          <w:rStyle w:val="a3"/>
          <w:color w:val="auto"/>
          <w:sz w:val="32"/>
          <w:szCs w:val="28"/>
          <w:u w:val="none"/>
        </w:rPr>
        <w:t xml:space="preserve"> пятине</w:t>
      </w:r>
      <w:r w:rsidRPr="00C91155">
        <w:rPr>
          <w:sz w:val="32"/>
          <w:szCs w:val="28"/>
        </w:rPr>
        <w:fldChar w:fldCharType="end"/>
      </w:r>
      <w:r w:rsidRPr="00C91155">
        <w:rPr>
          <w:sz w:val="32"/>
          <w:szCs w:val="28"/>
        </w:rPr>
        <w:t>. Деревня была впервые упомянута в </w:t>
      </w:r>
      <w:hyperlink r:id="rId19" w:tooltip="Писцовые книги" w:history="1">
        <w:r w:rsidRPr="00C91155">
          <w:rPr>
            <w:rStyle w:val="a3"/>
            <w:color w:val="auto"/>
            <w:sz w:val="32"/>
            <w:szCs w:val="28"/>
            <w:u w:val="none"/>
          </w:rPr>
          <w:t>писцовых книгах</w:t>
        </w:r>
      </w:hyperlink>
      <w:r w:rsidRPr="00C91155">
        <w:rPr>
          <w:sz w:val="32"/>
          <w:szCs w:val="28"/>
        </w:rPr>
        <w:t> </w:t>
      </w:r>
      <w:hyperlink r:id="rId20" w:tooltip="Пятина" w:history="1">
        <w:r w:rsidRPr="00C91155">
          <w:rPr>
            <w:rStyle w:val="a3"/>
            <w:color w:val="auto"/>
            <w:sz w:val="32"/>
            <w:szCs w:val="28"/>
            <w:u w:val="none"/>
          </w:rPr>
          <w:t>пятины</w:t>
        </w:r>
      </w:hyperlink>
      <w:r w:rsidRPr="00C91155">
        <w:rPr>
          <w:sz w:val="32"/>
          <w:szCs w:val="28"/>
        </w:rPr>
        <w:t> 1498 года</w:t>
      </w:r>
      <w:hyperlink r:id="rId21" w:anchor="cite_note-NSP-3" w:history="1">
        <w:r w:rsidRPr="00C91155">
          <w:rPr>
            <w:rStyle w:val="a3"/>
            <w:color w:val="auto"/>
            <w:sz w:val="32"/>
            <w:szCs w:val="28"/>
            <w:u w:val="none"/>
            <w:vertAlign w:val="superscript"/>
          </w:rPr>
          <w:t>[3]</w:t>
        </w:r>
      </w:hyperlink>
      <w:r w:rsidRPr="00C91155">
        <w:rPr>
          <w:sz w:val="32"/>
          <w:szCs w:val="28"/>
        </w:rPr>
        <w:t>. В </w:t>
      </w:r>
      <w:hyperlink r:id="rId22" w:tooltip="Новгородская губерния" w:history="1">
        <w:r w:rsidRPr="00C91155">
          <w:rPr>
            <w:rStyle w:val="a3"/>
            <w:color w:val="auto"/>
            <w:sz w:val="32"/>
            <w:szCs w:val="28"/>
            <w:u w:val="none"/>
          </w:rPr>
          <w:t>Новгородской губернии</w:t>
        </w:r>
      </w:hyperlink>
      <w:r w:rsidRPr="00C91155">
        <w:rPr>
          <w:sz w:val="32"/>
          <w:szCs w:val="28"/>
        </w:rPr>
        <w:t> деревня в </w:t>
      </w:r>
      <w:hyperlink r:id="rId23" w:tooltip="Старорусский уезд" w:history="1">
        <w:r w:rsidRPr="00C91155">
          <w:rPr>
            <w:rStyle w:val="a3"/>
            <w:color w:val="auto"/>
            <w:sz w:val="32"/>
            <w:szCs w:val="28"/>
            <w:u w:val="none"/>
          </w:rPr>
          <w:t>Старорусском уезде</w:t>
        </w:r>
      </w:hyperlink>
      <w:r w:rsidRPr="00C91155">
        <w:rPr>
          <w:sz w:val="32"/>
          <w:szCs w:val="28"/>
        </w:rPr>
        <w:t>, затем с </w:t>
      </w:r>
      <w:hyperlink r:id="rId24" w:tooltip="1927 год" w:history="1">
        <w:r w:rsidRPr="00C91155">
          <w:rPr>
            <w:rStyle w:val="a3"/>
            <w:color w:val="auto"/>
            <w:sz w:val="32"/>
            <w:szCs w:val="28"/>
            <w:u w:val="none"/>
          </w:rPr>
          <w:t>1927 года</w:t>
        </w:r>
      </w:hyperlink>
      <w:r w:rsidRPr="00C91155">
        <w:rPr>
          <w:sz w:val="32"/>
          <w:szCs w:val="28"/>
        </w:rPr>
        <w:t> в Старорусском районе Ленинградской области, а с </w:t>
      </w:r>
      <w:hyperlink r:id="rId25" w:tooltip="1944 год" w:history="1">
        <w:r w:rsidRPr="00C91155">
          <w:rPr>
            <w:rStyle w:val="a3"/>
            <w:color w:val="auto"/>
            <w:sz w:val="32"/>
            <w:szCs w:val="28"/>
            <w:u w:val="none"/>
          </w:rPr>
          <w:t>1944 года</w:t>
        </w:r>
      </w:hyperlink>
      <w:r w:rsidRPr="00C91155">
        <w:rPr>
          <w:sz w:val="32"/>
          <w:szCs w:val="28"/>
        </w:rPr>
        <w:t> в Новгородской области.</w:t>
      </w:r>
    </w:p>
    <w:p w:rsidR="00C91155" w:rsidRPr="00C91155" w:rsidRDefault="00C91155" w:rsidP="00C91155">
      <w:pPr>
        <w:pStyle w:val="a4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C91155">
        <w:rPr>
          <w:sz w:val="32"/>
          <w:szCs w:val="28"/>
        </w:rPr>
        <w:t>В </w:t>
      </w:r>
      <w:hyperlink r:id="rId26" w:tooltip="1943 год" w:history="1">
        <w:r w:rsidRPr="00C91155">
          <w:rPr>
            <w:rStyle w:val="a3"/>
            <w:color w:val="auto"/>
            <w:sz w:val="32"/>
            <w:szCs w:val="28"/>
            <w:u w:val="none"/>
          </w:rPr>
          <w:t>1943 году</w:t>
        </w:r>
      </w:hyperlink>
      <w:r w:rsidRPr="00C91155">
        <w:rPr>
          <w:sz w:val="32"/>
          <w:szCs w:val="28"/>
        </w:rPr>
        <w:t> во время проведения </w:t>
      </w:r>
      <w:hyperlink r:id="rId27" w:tooltip="Демянская наступательная операция (1943)" w:history="1">
        <w:r w:rsidRPr="00C91155">
          <w:rPr>
            <w:rStyle w:val="a3"/>
            <w:color w:val="auto"/>
            <w:sz w:val="32"/>
            <w:szCs w:val="28"/>
            <w:u w:val="none"/>
          </w:rPr>
          <w:t xml:space="preserve">2-й </w:t>
        </w:r>
        <w:proofErr w:type="spellStart"/>
        <w:r w:rsidRPr="00C91155">
          <w:rPr>
            <w:rStyle w:val="a3"/>
            <w:color w:val="auto"/>
            <w:sz w:val="32"/>
            <w:szCs w:val="28"/>
            <w:u w:val="none"/>
          </w:rPr>
          <w:t>Демянской</w:t>
        </w:r>
        <w:proofErr w:type="spellEnd"/>
        <w:r w:rsidRPr="00C91155">
          <w:rPr>
            <w:rStyle w:val="a3"/>
            <w:color w:val="auto"/>
            <w:sz w:val="32"/>
            <w:szCs w:val="28"/>
            <w:u w:val="none"/>
          </w:rPr>
          <w:t xml:space="preserve"> наступательной операции</w:t>
        </w:r>
      </w:hyperlink>
      <w:r w:rsidRPr="00C91155">
        <w:rPr>
          <w:sz w:val="32"/>
          <w:szCs w:val="28"/>
        </w:rPr>
        <w:t>, 30-31 марта в Пенно героически действовал гарнизон </w:t>
      </w:r>
      <w:hyperlink r:id="rId28" w:tooltip="182-я стрелковая дивизия" w:history="1">
        <w:r w:rsidRPr="00C91155">
          <w:rPr>
            <w:rStyle w:val="a3"/>
            <w:color w:val="auto"/>
            <w:sz w:val="32"/>
            <w:szCs w:val="28"/>
            <w:u w:val="none"/>
          </w:rPr>
          <w:t>182-й стрелковой дивизии</w:t>
        </w:r>
      </w:hyperlink>
      <w:r w:rsidRPr="00C91155">
        <w:rPr>
          <w:sz w:val="32"/>
          <w:szCs w:val="28"/>
        </w:rPr>
        <w:t xml:space="preserve">, который попал в окружение. </w:t>
      </w:r>
      <w:r w:rsidRPr="00C91155">
        <w:rPr>
          <w:sz w:val="32"/>
          <w:szCs w:val="28"/>
        </w:rPr>
        <w:lastRenderedPageBreak/>
        <w:t xml:space="preserve">Всего из гарнизона вышло 7 бойцов и командиров 171-го полка 182-й стрелковой дивизии. У деревни есть </w:t>
      </w:r>
      <w:proofErr w:type="gramStart"/>
      <w:r w:rsidRPr="00C91155">
        <w:rPr>
          <w:sz w:val="32"/>
          <w:szCs w:val="28"/>
        </w:rPr>
        <w:t>надпись</w:t>
      </w:r>
      <w:proofErr w:type="gramEnd"/>
      <w:r w:rsidRPr="00C91155">
        <w:rPr>
          <w:sz w:val="32"/>
          <w:szCs w:val="28"/>
        </w:rPr>
        <w:t xml:space="preserve"> выбитая на камне </w:t>
      </w:r>
      <w:r w:rsidRPr="00C91155">
        <w:rPr>
          <w:i/>
          <w:iCs/>
          <w:sz w:val="32"/>
          <w:szCs w:val="28"/>
        </w:rPr>
        <w:t xml:space="preserve">«В память воинов 182-й стрелковой дивизии, павших в бою </w:t>
      </w:r>
      <w:r w:rsidRPr="00C91155">
        <w:rPr>
          <w:i/>
          <w:iCs/>
          <w:color w:val="222222"/>
          <w:sz w:val="28"/>
          <w:szCs w:val="28"/>
        </w:rPr>
        <w:t>30 — 31.03.43 г. Здесь, не имея на отход приказа, сражаясь стойко и бесстрашно, погибли ВСЕ! 2 батальона 171-го стрелкового полка и 2-й роты 365-го ОПАБ. Таков исход! Их подвиг помните, потомки!!!»</w:t>
      </w:r>
      <w:r w:rsidRPr="00C91155">
        <w:rPr>
          <w:color w:val="222222"/>
          <w:sz w:val="28"/>
          <w:szCs w:val="28"/>
        </w:rPr>
        <w:t>.</w:t>
      </w:r>
    </w:p>
    <w:p w:rsidR="00485693" w:rsidRDefault="00485693"/>
    <w:sectPr w:rsidR="00485693" w:rsidSect="0048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561D"/>
    <w:rsid w:val="0019542A"/>
    <w:rsid w:val="001A2359"/>
    <w:rsid w:val="002E3258"/>
    <w:rsid w:val="003F5A12"/>
    <w:rsid w:val="00423015"/>
    <w:rsid w:val="00485693"/>
    <w:rsid w:val="00C71FE2"/>
    <w:rsid w:val="00C91155"/>
    <w:rsid w:val="00FD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6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C91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70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59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0%BE%D1%81%D0%B5%D0%BB%D1%8C%D1%81%D0%BA%D0%BE%D0%B5_%D1%81%D0%B5%D0%BB%D1%8C%D1%81%D0%BA%D0%BE%D0%B5_%D0%BF%D0%BE%D1%81%D0%B5%D0%BB%D0%B5%D0%BD%D0%B8%D0%B5_(%D0%9D%D0%BE%D0%B2%D0%B3%D0%BE%D1%80%D0%BE%D0%B4%D1%81%D0%BA%D0%B0%D1%8F_%D0%BE%D0%B1%D0%BB%D0%B0%D1%81%D1%82%D1%8C)" TargetMode="External"/><Relationship Id="rId13" Type="http://schemas.openxmlformats.org/officeDocument/2006/relationships/hyperlink" Target="https://ru.wikipedia.org/wiki/%D0%A8%D0%B8%D0%BC%D1%81%D0%BA" TargetMode="External"/><Relationship Id="rId18" Type="http://schemas.openxmlformats.org/officeDocument/2006/relationships/hyperlink" Target="https://ru.wikipedia.org/wiki/%D0%9D%D0%BE%D0%B2%D0%B3%D0%BE%D1%80%D0%BE%D0%B4%D1%81%D0%BA%D0%B0%D1%8F_%D0%B7%D0%B5%D0%BC%D0%BB%D1%8F" TargetMode="External"/><Relationship Id="rId26" Type="http://schemas.openxmlformats.org/officeDocument/2006/relationships/hyperlink" Target="https://ru.wikipedia.org/wiki/1943_%D0%B3%D0%BE%D0%B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F%D0%B5%D0%BD%D0%BD%D0%BE" TargetMode="External"/><Relationship Id="rId7" Type="http://schemas.openxmlformats.org/officeDocument/2006/relationships/hyperlink" Target="https://ru.wikipedia.org/wiki/%D0%9D%D0%BE%D0%B2%D0%B3%D0%BE%D1%80%D0%BE%D0%B4%D1%81%D0%BA%D0%B0%D1%8F_%D0%BE%D0%B1%D0%BB%D0%B0%D1%81%D1%82%D1%8C" TargetMode="External"/><Relationship Id="rId12" Type="http://schemas.openxmlformats.org/officeDocument/2006/relationships/hyperlink" Target="https://ru.wikipedia.org/w/index.php?title=%D0%A051_(%D0%B0%D0%B2%D1%82%D0%BE%D0%B4%D0%BE%D1%80%D0%BE%D0%B3%D0%B0)&amp;action=edit&amp;redlink=1" TargetMode="External"/><Relationship Id="rId17" Type="http://schemas.openxmlformats.org/officeDocument/2006/relationships/hyperlink" Target="https://ru.wikipedia.org/wiki/%D0%9D%D0%B5%D0%B2%D0%B5%D0%BB%D1%8C" TargetMode="External"/><Relationship Id="rId25" Type="http://schemas.openxmlformats.org/officeDocument/2006/relationships/hyperlink" Target="https://ru.wikipedia.org/wiki/1944_%D0%B3%D0%BE%D0%B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2%D0%B5%D0%BB%D0%B8%D0%BA%D0%B8%D0%B5_%D0%9B%D1%83%D0%BA%D0%B8" TargetMode="External"/><Relationship Id="rId20" Type="http://schemas.openxmlformats.org/officeDocument/2006/relationships/hyperlink" Target="https://ru.wikipedia.org/wiki/%D0%9F%D1%8F%D1%82%D0%B8%D0%BD%D0%B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2%D0%B0%D1%80%D0%BE%D1%80%D1%83%D1%81%D1%81%D0%BA%D0%B8%D0%B9_%D1%80%D0%B0%D0%B9%D0%BE%D0%BD" TargetMode="External"/><Relationship Id="rId11" Type="http://schemas.openxmlformats.org/officeDocument/2006/relationships/hyperlink" Target="https://ru.wikipedia.org/wiki/%D0%A1%D1%82%D0%B0%D1%80%D0%B0%D1%8F_%D0%A0%D1%83%D1%81%D1%81%D0%B0" TargetMode="External"/><Relationship Id="rId24" Type="http://schemas.openxmlformats.org/officeDocument/2006/relationships/hyperlink" Target="https://ru.wikipedia.org/wiki/1927_%D0%B3%D0%BE%D0%B4" TargetMode="External"/><Relationship Id="rId5" Type="http://schemas.openxmlformats.org/officeDocument/2006/relationships/hyperlink" Target="https://pamyat-naroda.ru/warunit/182%20%D1%81%D0%B4/" TargetMode="External"/><Relationship Id="rId15" Type="http://schemas.openxmlformats.org/officeDocument/2006/relationships/hyperlink" Target="https://ru.wikipedia.org/wiki/%D0%A5%D0%BE%D0%BB%D0%BC_(%D0%B3%D0%BE%D1%80%D0%BE%D0%B4)" TargetMode="External"/><Relationship Id="rId23" Type="http://schemas.openxmlformats.org/officeDocument/2006/relationships/hyperlink" Target="https://ru.wikipedia.org/wiki/%D0%A1%D1%82%D0%B0%D1%80%D0%BE%D1%80%D1%83%D1%81%D1%81%D0%BA%D0%B8%D0%B9_%D1%83%D0%B5%D0%B7%D0%B4" TargetMode="External"/><Relationship Id="rId28" Type="http://schemas.openxmlformats.org/officeDocument/2006/relationships/hyperlink" Target="https://ru.wikipedia.org/wiki/182-%D1%8F_%D1%81%D1%82%D1%80%D0%B5%D0%BB%D0%BA%D0%BE%D0%B2%D0%B0%D1%8F_%D0%B4%D0%B8%D0%B2%D0%B8%D0%B7%D0%B8%D1%8F" TargetMode="External"/><Relationship Id="rId10" Type="http://schemas.openxmlformats.org/officeDocument/2006/relationships/hyperlink" Target="https://ru.wikipedia.org/wiki/%D0%9F%D0%B5%D0%BD%D0%BD%D0%BE" TargetMode="External"/><Relationship Id="rId19" Type="http://schemas.openxmlformats.org/officeDocument/2006/relationships/hyperlink" Target="https://ru.wikipedia.org/wiki/%D0%9F%D0%B8%D1%81%D1%86%D0%BE%D0%B2%D1%8B%D0%B5_%D0%BA%D0%BD%D0%B8%D0%B3%D0%B8" TargetMode="External"/><Relationship Id="rId4" Type="http://schemas.openxmlformats.org/officeDocument/2006/relationships/hyperlink" Target="https://pamyat-naroda.ru/warunit/182%20%D1%81%D0%B4/" TargetMode="External"/><Relationship Id="rId9" Type="http://schemas.openxmlformats.org/officeDocument/2006/relationships/hyperlink" Target="https://ru.wikipedia.org/wiki/%D0%93%D0%B0" TargetMode="External"/><Relationship Id="rId14" Type="http://schemas.openxmlformats.org/officeDocument/2006/relationships/hyperlink" Target="https://ru.wikipedia.org/wiki/%D0%9F%D0%BE%D0%B4%D0%B4%D0%BE%D1%80%D1%8C%D0%B5" TargetMode="External"/><Relationship Id="rId22" Type="http://schemas.openxmlformats.org/officeDocument/2006/relationships/hyperlink" Target="https://ru.wikipedia.org/wiki/%D0%9D%D0%BE%D0%B2%D0%B3%D0%BE%D1%80%D0%BE%D0%B4%D1%81%D0%BA%D0%B0%D1%8F_%D0%B3%D1%83%D0%B1%D0%B5%D1%80%D0%BD%D0%B8%D1%8F" TargetMode="External"/><Relationship Id="rId27" Type="http://schemas.openxmlformats.org/officeDocument/2006/relationships/hyperlink" Target="https://ru.wikipedia.org/wiki/%D0%94%D0%B5%D0%BC%D1%8F%D0%BD%D1%81%D0%BA%D0%B0%D1%8F_%D0%BD%D0%B0%D1%81%D1%82%D1%83%D0%BF%D0%B0%D1%82%D0%B5%D0%BB%D1%8C%D0%BD%D0%B0%D1%8F_%D0%BE%D0%BF%D0%B5%D1%80%D0%B0%D1%86%D0%B8%D1%8F_(1943)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2019-05-05T12:46:00Z</dcterms:created>
  <dcterms:modified xsi:type="dcterms:W3CDTF">2020-02-09T09:04:00Z</dcterms:modified>
</cp:coreProperties>
</file>