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0A" w:rsidRPr="0087090A" w:rsidRDefault="0087090A" w:rsidP="0087090A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87090A">
        <w:rPr>
          <w:rFonts w:ascii="Times New Roman" w:hAnsi="Times New Roman" w:cs="Times New Roman"/>
          <w:b/>
          <w:sz w:val="36"/>
          <w:szCs w:val="36"/>
        </w:rPr>
        <w:t>Хут</w:t>
      </w:r>
      <w:proofErr w:type="spellEnd"/>
      <w:r w:rsidRPr="0087090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7090A">
        <w:rPr>
          <w:rFonts w:ascii="Times New Roman" w:hAnsi="Times New Roman" w:cs="Times New Roman"/>
          <w:b/>
          <w:sz w:val="36"/>
          <w:szCs w:val="36"/>
        </w:rPr>
        <w:t>Рашид</w:t>
      </w:r>
      <w:proofErr w:type="spellEnd"/>
      <w:r w:rsidRPr="0087090A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7090A">
        <w:rPr>
          <w:rFonts w:ascii="Times New Roman" w:hAnsi="Times New Roman" w:cs="Times New Roman"/>
          <w:b/>
          <w:sz w:val="36"/>
          <w:szCs w:val="36"/>
        </w:rPr>
        <w:t>Махмудович</w:t>
      </w:r>
      <w:proofErr w:type="spellEnd"/>
    </w:p>
    <w:p w:rsidR="0087090A" w:rsidRPr="0087090A" w:rsidRDefault="0087090A" w:rsidP="0087090A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090A">
        <w:rPr>
          <w:rFonts w:ascii="Times New Roman" w:hAnsi="Times New Roman" w:cs="Times New Roman"/>
          <w:b/>
          <w:sz w:val="36"/>
          <w:szCs w:val="36"/>
        </w:rPr>
        <w:t>(1924-2014)</w:t>
      </w:r>
    </w:p>
    <w:p w:rsidR="0087090A" w:rsidRDefault="0087090A" w:rsidP="00870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Рашид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родился в 1924 году в ауле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Казанукай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Теучежского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Адыгейской автономной области. Его отец умер в молодом возрасте, 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Рашиду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всего девять месяцев. В семье он был пятым из оставшихся в живых ребенком: три старших брата, старшая сестра и он.</w:t>
      </w:r>
    </w:p>
    <w:p w:rsidR="0087090A" w:rsidRDefault="0087090A" w:rsidP="00870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началась советско-финская война, двух старших братьев забрали на военную службу, а старшая сестра вышла замуж за военнослужащего и уехала с ним на Дальний Восток. Затем, перед началом Великой Отечественной войны, в армию призвали третьего брата.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ученик 10 класса, остался с матерью один. </w:t>
      </w:r>
    </w:p>
    <w:p w:rsidR="0087090A" w:rsidRDefault="0087090A" w:rsidP="00870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1941 году, по окончании с отличием средней школы, он, как комсомольский активист, в 17 лет ушел добровольцем в Красную Армию. Служил бойцом истребительного батальона милиции в ауле Понежукай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Теучежского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Адыгеи. В это время Кавказ уже находился в прифронтовой полосе, здесь начали появляться вражеские лазутчики и диверсанты. Для более слаженной и эффективной борьбы с подобными элементами подразделение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1942 году было объединено с Краснодарским батальоном в составе 277-го полка 11-й стрелковой дивизии войск НКВД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фронта.</w:t>
      </w:r>
    </w:p>
    <w:p w:rsidR="0087090A" w:rsidRDefault="0087090A" w:rsidP="00870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разгрома гитлеровцев на Курской дуге, а позднее под Орлом и Харьковом, наши войска продвинулись в Центральной части фронта на сотни километров на запад и юг. Опасаясь, что таким стремительным наступлением Красной Армии может быть прижата и опрокинута в море к</w:t>
      </w:r>
      <w:r w:rsidRPr="008023DC">
        <w:rPr>
          <w:rFonts w:ascii="Times New Roman" w:hAnsi="Times New Roman" w:cs="Times New Roman"/>
          <w:sz w:val="28"/>
          <w:szCs w:val="28"/>
        </w:rPr>
        <w:t>убанская</w:t>
      </w:r>
      <w:r>
        <w:rPr>
          <w:rFonts w:ascii="Times New Roman" w:hAnsi="Times New Roman" w:cs="Times New Roman"/>
          <w:sz w:val="28"/>
          <w:szCs w:val="28"/>
        </w:rPr>
        <w:t xml:space="preserve"> группировка фашистских войск, немецкое командование приступает к строительству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линии - системы оборонительных рубежей в низовьях реки Кубань на подступах к Таманскому полуострову.</w:t>
      </w:r>
    </w:p>
    <w:p w:rsidR="0087090A" w:rsidRDefault="0087090A" w:rsidP="00870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Местность, на которой создавался этот рубеж саперными и строительными частями при участии согнанного силой оружия местного населения, была очень неоднородна. Болотистые низменности чередовались с плавнями, лиманами, реками, ручьями, горно-лесистыми участками и т.д. Такой рельеф способствовал организации прочной обороны противником.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принимает участие в боях по ликвидации таманской группировки противника и недопущению ее эвакуации в Крым. Эта группировка ограничивала действия нашего Черноморского флота и в то же время, удерживая порты на Таманском полуострове, обеспечивала себе свободу действий на морских коммуникациях. В этих условиях перед войсками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Северо-Кавказского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фронта была поставлена задача ее ликвидации. Успешный прорыв такой мощной обороны зависел от тщательной и всесторонней подготовки операции. После скрупулезной, длительной подготовки, в неравном бою, со значительными потерями удалось прорвать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линию с Новороссийского направления. Это явилось важнейшей частью всей наступательной операции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фронта.</w:t>
      </w:r>
    </w:p>
    <w:p w:rsidR="0087090A" w:rsidRDefault="0087090A" w:rsidP="00870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Дальше враг не дремал. Продвигавшейся вдоль Военно-Грузинской дороги немецкой Горной дивизии «Эдельвейс» удалось занять стратегически важный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Клухорский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перевал. Как вспоминал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«возникло ощущение, что планам гитлеровцев суждено осуществиться. А планы были таковы: окружить и уничтожить группировку войск Красной Армии южнее Ростова и овладеть Северным Кавказом. Затем, выйдя в Закавказье, немцы надеялись парализовать силы Черноморского флота. И в тот острый момент войскам Закавказского фронта было приказано занять оборонительные рубежи по перевалам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Марухский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Клухорский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рекам Терек и Урух. Это были страшные бои, с болью в сердце приходилось отступать. Но, несмотря на значительные потери в живой силе и технике, было остановлено наступление фашистских войск на перевалах и создана устойчивая оборона. Этим был сорван план гитлеровского командования по овладению Главным Кавказским хребтом».</w:t>
      </w:r>
    </w:p>
    <w:p w:rsidR="0087090A" w:rsidRDefault="0087090A" w:rsidP="00870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277-й полк вышел на Красную поляну, в его составе оставалось всего 70 человек, израненных, голодных, почти без одежды и припасов, но не бросивших оружие. Здесь и получил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ранение затылочной части головы.</w:t>
      </w:r>
    </w:p>
    <w:p w:rsidR="0087090A" w:rsidRDefault="0087090A" w:rsidP="00870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Сухуми уцелевшие бойцы были включены в состав 119-го полка 30-й дивизии войск НКВД и вновь брошены в бой. Старший сержант Р.М. 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воевал в должности командира отделения автоматчиков 1-й роты. На высокогорьях Кавказа Красная Армия остановила противника, а с января 1943 г. перешла в наступление с юга. А самому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Рашиду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Махмудовичу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суждено было остаться на Кавказе. С начала войны Турция готовилась выступить на стороне гитлеровской Германии. Хотя Сталинградский перелом заставил турецких генералов серьезно призадуматься о возможных последствиях такой авантюры, на южных рубежах нашей страны было неспокойно, поэтому войска Закавказского фронта оставались здесь и после изгнания гитлеровцев, осуществляя охрану нефтяных коммуникаций и железных дорог.</w:t>
      </w:r>
    </w:p>
    <w:p w:rsidR="0087090A" w:rsidRDefault="0087090A" w:rsidP="00870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Рашид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встретил окончание войны в Грузинской ССР, в 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Миха_Цхакая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большим восторгом и в то же время со слезами на глазах он вспоминал: «Думаю, мы смогли победить, потому что у советских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людей, несмотря на все тяготы жизни, на высочайшем уровне было развито понятие патриотизма, верности долгу, Родине, дружбы между народами».</w:t>
      </w:r>
    </w:p>
    <w:p w:rsidR="0087090A" w:rsidRDefault="0087090A" w:rsidP="00870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1947 года полк, в котором служил командир отделения гарнизона старший сержант Р.М.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был передан в 64-й полк войск МВД по охране ОВОП </w:t>
      </w:r>
      <w:r>
        <w:rPr>
          <w:rFonts w:ascii="Times New Roman" w:hAnsi="Times New Roman" w:cs="Times New Roman"/>
          <w:sz w:val="28"/>
          <w:szCs w:val="28"/>
        </w:rPr>
        <w:tab/>
        <w:t xml:space="preserve">(особо важных объектов промышленности) и железных дорог. Уже из этого полка в апреле 1950 года он был уволен в запас в распоряжение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Теучежского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райвоенкомата Краснодарского края.</w:t>
      </w:r>
    </w:p>
    <w:p w:rsidR="0087090A" w:rsidRDefault="0087090A" w:rsidP="00870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Девять лет службы,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четыре года пришлись на военное лихолетье, превратили аульского мальчишку в зрелого мужчину. Прошедший войну здоровый парень мог рассчитывать на хорошую армейскую карьеру,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Рашид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отдавший Родине в часы беды свои силы, теперь хотел жить мирной жизнью, получить высшее образование.</w:t>
      </w:r>
    </w:p>
    <w:p w:rsidR="0087090A" w:rsidRDefault="0087090A" w:rsidP="00870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Демобилизовавшись в 1950 году, он сначала получает очное образование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геленджикской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двухгодичной партийной школе, а затем в четырехгодичной партийной школе города Ростова-на-Дону. Последующие годы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трудился на всех участках партийной, советской и хозяйственной работы в родной Адыгее. В 1968 году оно заочно окончил Кубанский сельскохозяйственный институт. Все дипломы с отличием - Р.М. 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делал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отлично».</w:t>
      </w:r>
    </w:p>
    <w:p w:rsidR="0087090A" w:rsidRDefault="0087090A" w:rsidP="00870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Родина высоко оценила боевые и трудовые заслуги ветерана, наградив его многочисленными орденами и медалями, как в годы войны, так и в мирной жизни.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числе наград Р.М.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орден Отечественной войны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2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степени, медали «За оборону Кавказа», «За победу над Германией в Великой Отечественной войне 1941-1945 гг.», «За освобождение Украины», медаль «Слава Адыгеи», два ордена Трудового Красного Знамени, орден Октябрьской Революции, медали «За трудовую доблесть», «За доблестный труд», Золотая медаль ВДНХ «За успехи в народном хозяйстве СССР» и др</w:t>
      </w:r>
      <w:r w:rsidRPr="004549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знак признания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заслуг ему было присвоено звание «Почетный гражданин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Адыгейска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Теучежского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 </w:t>
      </w:r>
    </w:p>
    <w:p w:rsidR="0087090A" w:rsidRDefault="0087090A" w:rsidP="008709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Рашида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Махмудовича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нет с нами с января 2014 года.</w:t>
      </w:r>
    </w:p>
    <w:p w:rsidR="003948A6" w:rsidRDefault="003948A6"/>
    <w:sectPr w:rsidR="003948A6" w:rsidSect="00394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90A"/>
    <w:rsid w:val="003948A6"/>
    <w:rsid w:val="00870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1002</Words>
  <Characters>5717</Characters>
  <Application>Microsoft Office Word</Application>
  <DocSecurity>0</DocSecurity>
  <Lines>47</Lines>
  <Paragraphs>13</Paragraphs>
  <ScaleCrop>false</ScaleCrop>
  <Company>*</Company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2016-05-02T14:41:00Z</dcterms:created>
  <dcterms:modified xsi:type="dcterms:W3CDTF">2016-05-02T14:43:00Z</dcterms:modified>
</cp:coreProperties>
</file>