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AB" w:rsidRDefault="00FA30AB" w:rsidP="00FA30AB">
      <w:pPr>
        <w:jc w:val="both"/>
        <w:rPr>
          <w:sz w:val="28"/>
          <w:szCs w:val="28"/>
        </w:rPr>
      </w:pPr>
      <w:r>
        <w:rPr>
          <w:color w:val="000000"/>
          <w:sz w:val="28"/>
          <w:szCs w:val="28"/>
        </w:rPr>
        <w:t xml:space="preserve">                                                    </w:t>
      </w:r>
    </w:p>
    <w:p w:rsidR="00FA30AB" w:rsidRDefault="00FA30AB" w:rsidP="00FA30AB">
      <w:pPr>
        <w:jc w:val="center"/>
        <w:rPr>
          <w:sz w:val="28"/>
          <w:szCs w:val="28"/>
        </w:rPr>
      </w:pPr>
      <w:r>
        <w:rPr>
          <w:sz w:val="28"/>
          <w:szCs w:val="28"/>
        </w:rPr>
        <w:t>Щербаков Федор Федорович</w:t>
      </w:r>
    </w:p>
    <w:p w:rsidR="00FA30AB" w:rsidRDefault="00FA30AB" w:rsidP="00FA30AB">
      <w:pPr>
        <w:jc w:val="both"/>
        <w:rPr>
          <w:sz w:val="28"/>
          <w:szCs w:val="28"/>
        </w:rPr>
      </w:pPr>
      <w:r>
        <w:rPr>
          <w:sz w:val="28"/>
          <w:szCs w:val="28"/>
        </w:rPr>
        <w:tab/>
      </w:r>
    </w:p>
    <w:p w:rsidR="00FA30AB" w:rsidRPr="00FA30AB" w:rsidRDefault="00FA30AB" w:rsidP="00FA30AB">
      <w:pPr>
        <w:ind w:firstLine="708"/>
        <w:jc w:val="both"/>
        <w:rPr>
          <w:sz w:val="28"/>
          <w:szCs w:val="28"/>
        </w:rPr>
      </w:pPr>
      <w:r>
        <w:rPr>
          <w:sz w:val="28"/>
          <w:szCs w:val="28"/>
        </w:rPr>
        <w:t>Федор Федорович Щербаков, родился 23 мая 1924 года в с</w:t>
      </w:r>
      <w:proofErr w:type="gramStart"/>
      <w:r>
        <w:rPr>
          <w:sz w:val="28"/>
          <w:szCs w:val="28"/>
        </w:rPr>
        <w:t>.В</w:t>
      </w:r>
      <w:proofErr w:type="gramEnd"/>
      <w:r>
        <w:rPr>
          <w:sz w:val="28"/>
          <w:szCs w:val="28"/>
        </w:rPr>
        <w:t xml:space="preserve">ысоцкое Гофицкого (ныне Петровского) района. Родители были крестьяне. Когда в 1936 году умер отец, ответственность за воспитание детей  легла на плечи матери, а в семье их было пятеро. Тяжелая работа в поле </w:t>
      </w:r>
      <w:r w:rsidRPr="0096137E">
        <w:rPr>
          <w:sz w:val="28"/>
          <w:szCs w:val="28"/>
        </w:rPr>
        <w:t xml:space="preserve">сменялась  </w:t>
      </w:r>
      <w:r>
        <w:rPr>
          <w:sz w:val="28"/>
          <w:szCs w:val="28"/>
        </w:rPr>
        <w:t xml:space="preserve">на </w:t>
      </w:r>
      <w:proofErr w:type="gramStart"/>
      <w:r>
        <w:rPr>
          <w:sz w:val="28"/>
          <w:szCs w:val="28"/>
        </w:rPr>
        <w:t>изнурительную</w:t>
      </w:r>
      <w:proofErr w:type="gramEnd"/>
      <w:r w:rsidRPr="0096137E">
        <w:rPr>
          <w:sz w:val="28"/>
          <w:szCs w:val="28"/>
        </w:rPr>
        <w:t xml:space="preserve"> у плиты в семейном «детском саду»</w:t>
      </w:r>
      <w:r>
        <w:rPr>
          <w:sz w:val="28"/>
          <w:szCs w:val="28"/>
        </w:rPr>
        <w:t>. Дети, наблюдая за матерью, учились на ее примере трудолюбию, ответственности, уважению  друг к другу. Старший, Федор, старался помочь матери в ее нелегком труде по уходу за детьми, но при этом не забывал и об учебе. Учился он хорошо.</w:t>
      </w:r>
    </w:p>
    <w:p w:rsidR="00FA30AB" w:rsidRDefault="00FA30AB" w:rsidP="00FA30AB">
      <w:pPr>
        <w:jc w:val="both"/>
        <w:rPr>
          <w:sz w:val="28"/>
          <w:szCs w:val="28"/>
        </w:rPr>
      </w:pPr>
      <w:r>
        <w:rPr>
          <w:sz w:val="28"/>
          <w:szCs w:val="28"/>
        </w:rPr>
        <w:tab/>
        <w:t>И вот наступил долгожданный выпускной. Звучали слова – поздравления, пожелания долгой и полной радости жизни. А был этот выпускной 21 июня 1941 года…</w:t>
      </w:r>
    </w:p>
    <w:p w:rsidR="00FA30AB" w:rsidRDefault="00FA30AB" w:rsidP="00FA30AB">
      <w:pPr>
        <w:jc w:val="both"/>
        <w:rPr>
          <w:sz w:val="28"/>
          <w:szCs w:val="28"/>
        </w:rPr>
      </w:pPr>
      <w:r>
        <w:rPr>
          <w:sz w:val="28"/>
          <w:szCs w:val="28"/>
        </w:rPr>
        <w:tab/>
        <w:t>Для сотен тысяч советских юношей и девушек расцвет их юности совпал с величайшим потрясением, которое когда-либо знала история – со второй мировой войной. Случилось так, что сразу же после традиционного последнего школьного звонка пришлось «вставать под ружье». Именно такая участь выпала на долю выпускников 1941 года Высоцкой средней школы. Это был четвертый выпуск десятиклассников после того, как школа стала средней.</w:t>
      </w:r>
    </w:p>
    <w:p w:rsidR="00FA30AB" w:rsidRPr="002C1034" w:rsidRDefault="00FA30AB" w:rsidP="00FA30AB">
      <w:pPr>
        <w:jc w:val="both"/>
        <w:rPr>
          <w:sz w:val="28"/>
          <w:szCs w:val="28"/>
        </w:rPr>
      </w:pPr>
      <w:r>
        <w:rPr>
          <w:sz w:val="28"/>
          <w:szCs w:val="28"/>
        </w:rPr>
        <w:tab/>
        <w:t>В бой за Родину пошли 18-летние. Им в тот знаменательный день окончания школы не удалось даже на миг задержаться на ее пороге и с жадностью вглядеться в широкую жизненную даль.</w:t>
      </w:r>
    </w:p>
    <w:p w:rsidR="00FA30AB" w:rsidRPr="00FA30AB" w:rsidRDefault="00FA30AB" w:rsidP="00FA30AB">
      <w:pPr>
        <w:jc w:val="both"/>
        <w:rPr>
          <w:sz w:val="28"/>
          <w:szCs w:val="28"/>
        </w:rPr>
      </w:pPr>
      <w:r>
        <w:rPr>
          <w:sz w:val="28"/>
          <w:szCs w:val="28"/>
        </w:rPr>
        <w:tab/>
        <w:t>Война</w:t>
      </w:r>
      <w:proofErr w:type="gramStart"/>
      <w:r>
        <w:rPr>
          <w:sz w:val="28"/>
          <w:szCs w:val="28"/>
        </w:rPr>
        <w:t>… Т</w:t>
      </w:r>
      <w:proofErr w:type="gramEnd"/>
      <w:r>
        <w:rPr>
          <w:sz w:val="28"/>
          <w:szCs w:val="28"/>
        </w:rPr>
        <w:t xml:space="preserve">огда молодому выпускнику средней школы это слово еще не представлялось таким уж страшным. «Ничего! Отстоим Родину!» – с такими словами 23 июня он пошел в военкомат с просьбой отправить его на фронт. В военкомате Федору предложили поступить в 1-е </w:t>
      </w:r>
      <w:proofErr w:type="spellStart"/>
      <w:r>
        <w:rPr>
          <w:sz w:val="28"/>
          <w:szCs w:val="28"/>
        </w:rPr>
        <w:t>Орджоникидзенское</w:t>
      </w:r>
      <w:proofErr w:type="spellEnd"/>
      <w:r>
        <w:rPr>
          <w:sz w:val="28"/>
          <w:szCs w:val="28"/>
        </w:rPr>
        <w:t xml:space="preserve"> военное танковое училище на краткосрочные курсы младших командиров. Закончив их в должности командира взвода, он становится участником боев на 3-м Белорусском фронте в составе 2-го гвардейского танкового Тацинского Краснознаменного Ордена Суворова корпуса на территории Белоруссии, Литвы, Польши, Восточной Пруссии, участвует в штурме Кенигсберга.</w:t>
      </w:r>
    </w:p>
    <w:p w:rsidR="00FA30AB" w:rsidRDefault="00FA30AB" w:rsidP="00FA30AB">
      <w:pPr>
        <w:jc w:val="both"/>
        <w:rPr>
          <w:sz w:val="28"/>
          <w:szCs w:val="28"/>
        </w:rPr>
      </w:pPr>
      <w:r>
        <w:rPr>
          <w:sz w:val="28"/>
          <w:szCs w:val="28"/>
        </w:rPr>
        <w:tab/>
        <w:t>Солдаты, прошедшие войну, не очень любят рассказывать о ней. Мало приятных моментов было там, все больше крови, потерь друзей. О своих ранах тоже стараются молчать.</w:t>
      </w:r>
    </w:p>
    <w:p w:rsidR="00FA30AB" w:rsidRDefault="00FA30AB" w:rsidP="00FA30AB">
      <w:pPr>
        <w:jc w:val="both"/>
        <w:rPr>
          <w:sz w:val="28"/>
          <w:szCs w:val="28"/>
        </w:rPr>
      </w:pPr>
      <w:r>
        <w:rPr>
          <w:sz w:val="28"/>
          <w:szCs w:val="28"/>
        </w:rPr>
        <w:tab/>
        <w:t xml:space="preserve">Но все-таки историю одного своего ранения Федор  рассказал дочери. Дело было на территории Прибалтики. Местное население, казалось, оказывало всякую поддержку советским воинам. Но чувствовалось, что не все жители рады приходу русских. </w:t>
      </w:r>
    </w:p>
    <w:p w:rsidR="00FA30AB" w:rsidRDefault="00FA30AB" w:rsidP="00FA30AB">
      <w:pPr>
        <w:jc w:val="both"/>
        <w:rPr>
          <w:sz w:val="28"/>
          <w:szCs w:val="28"/>
        </w:rPr>
      </w:pPr>
      <w:r>
        <w:rPr>
          <w:sz w:val="28"/>
          <w:szCs w:val="28"/>
        </w:rPr>
        <w:tab/>
        <w:t>Однажды ночью, обходя посты, Федор Федорович услышал неясный шум со стороны леса. Решив выяснить, в чем дело, он отправился к тому месту, немцев поблизости не должно было быть.</w:t>
      </w:r>
    </w:p>
    <w:p w:rsidR="00FA30AB" w:rsidRDefault="00FA30AB" w:rsidP="00FA30AB">
      <w:pPr>
        <w:jc w:val="both"/>
        <w:rPr>
          <w:sz w:val="28"/>
          <w:szCs w:val="28"/>
        </w:rPr>
      </w:pPr>
      <w:r>
        <w:rPr>
          <w:sz w:val="28"/>
          <w:szCs w:val="28"/>
        </w:rPr>
        <w:tab/>
        <w:t xml:space="preserve">Вдруг командир увидел мальчика на снежном гребне, который пробовал ползти, но это с трудом получалось, видимо силы оставляли его. Дед бросился к мальчику, в этот момент раздался выстрел. Темнота спасла </w:t>
      </w:r>
      <w:r>
        <w:rPr>
          <w:sz w:val="28"/>
          <w:szCs w:val="28"/>
        </w:rPr>
        <w:lastRenderedPageBreak/>
        <w:t>Федора, он был ранен в ногу. На звук выстрела подоспели постовые, помогли ему выбраться, спасли мальчика.</w:t>
      </w:r>
    </w:p>
    <w:p w:rsidR="00FA30AB" w:rsidRDefault="00FA30AB" w:rsidP="00FA30AB">
      <w:pPr>
        <w:jc w:val="both"/>
        <w:rPr>
          <w:sz w:val="28"/>
          <w:szCs w:val="28"/>
        </w:rPr>
      </w:pPr>
      <w:r>
        <w:rPr>
          <w:sz w:val="28"/>
          <w:szCs w:val="28"/>
        </w:rPr>
        <w:tab/>
        <w:t>Чуть позже, придя в себя, мальчик рассказал о том, что хотел предупредить солдат о внезапной диверсии со стороны жителей, недовольных приходом Советской Армии на территорию Прибалтики.</w:t>
      </w:r>
    </w:p>
    <w:p w:rsidR="00FA30AB" w:rsidRDefault="00FA30AB" w:rsidP="00FA30AB">
      <w:pPr>
        <w:jc w:val="both"/>
        <w:rPr>
          <w:sz w:val="28"/>
          <w:szCs w:val="28"/>
        </w:rPr>
      </w:pPr>
      <w:r>
        <w:rPr>
          <w:sz w:val="28"/>
          <w:szCs w:val="28"/>
        </w:rPr>
        <w:tab/>
        <w:t xml:space="preserve">Молодой солдат был отправлен в госпиталь, пуля, которой он был ранен, была извлечена из его ноги уже в мирное послевоенное время. </w:t>
      </w:r>
    </w:p>
    <w:p w:rsidR="00FA30AB" w:rsidRDefault="00FA30AB" w:rsidP="00FA30AB">
      <w:pPr>
        <w:ind w:firstLine="708"/>
        <w:jc w:val="both"/>
        <w:rPr>
          <w:sz w:val="28"/>
          <w:szCs w:val="28"/>
        </w:rPr>
      </w:pPr>
      <w:r>
        <w:rPr>
          <w:sz w:val="28"/>
          <w:szCs w:val="28"/>
        </w:rPr>
        <w:t>В госпитале он пролежал недолго, вскоре вернулся на фронт. Через некоторое время он был повторно ранен в бою в грудь. Это ранение сделало его пожизненным инвалидом. И это в 20  лет!</w:t>
      </w:r>
    </w:p>
    <w:p w:rsidR="00FA30AB" w:rsidRDefault="00FA30AB" w:rsidP="00FA30AB">
      <w:pPr>
        <w:jc w:val="both"/>
        <w:rPr>
          <w:sz w:val="28"/>
          <w:szCs w:val="28"/>
        </w:rPr>
      </w:pPr>
      <w:r>
        <w:rPr>
          <w:sz w:val="28"/>
          <w:szCs w:val="28"/>
        </w:rPr>
        <w:tab/>
        <w:t xml:space="preserve">В 1945 году Федор Федорович  служил в Пскове. </w:t>
      </w:r>
    </w:p>
    <w:p w:rsidR="00FA30AB" w:rsidRPr="00FA30AB" w:rsidRDefault="00FA30AB" w:rsidP="00FA30AB">
      <w:pPr>
        <w:ind w:firstLine="708"/>
        <w:jc w:val="both"/>
        <w:rPr>
          <w:sz w:val="28"/>
          <w:szCs w:val="28"/>
        </w:rPr>
      </w:pPr>
      <w:r>
        <w:rPr>
          <w:sz w:val="28"/>
          <w:szCs w:val="28"/>
        </w:rPr>
        <w:t>В феврале 1946 года Федор Федорович с диагнозом «пожизненная инвалидность» был комиссован. Он принимает решение вернуться в с</w:t>
      </w:r>
      <w:proofErr w:type="gramStart"/>
      <w:r>
        <w:rPr>
          <w:sz w:val="28"/>
          <w:szCs w:val="28"/>
        </w:rPr>
        <w:t>.В</w:t>
      </w:r>
      <w:proofErr w:type="gramEnd"/>
      <w:r>
        <w:rPr>
          <w:sz w:val="28"/>
          <w:szCs w:val="28"/>
        </w:rPr>
        <w:t xml:space="preserve">ысоцкое.                                     </w:t>
      </w:r>
    </w:p>
    <w:p w:rsidR="00FA30AB" w:rsidRPr="00FA30AB" w:rsidRDefault="00FA30AB" w:rsidP="00FA30AB">
      <w:pPr>
        <w:jc w:val="both"/>
        <w:rPr>
          <w:sz w:val="28"/>
          <w:szCs w:val="28"/>
        </w:rPr>
      </w:pPr>
      <w:r>
        <w:rPr>
          <w:sz w:val="28"/>
          <w:szCs w:val="28"/>
        </w:rPr>
        <w:tab/>
        <w:t xml:space="preserve">За участие в Великой Отечественной войне Федор Федорович  имел награды: орден Отечественной войны 1-й степени, медаль за штурм Кенигсберга, медаль за победу над Германией, 7 юбилейных медалей. Благодарность от Верховного Главнокомандующего. </w:t>
      </w:r>
    </w:p>
    <w:p w:rsidR="00FA30AB" w:rsidRDefault="00FA30AB" w:rsidP="00FA30AB">
      <w:pPr>
        <w:ind w:hanging="1080"/>
        <w:jc w:val="both"/>
        <w:rPr>
          <w:sz w:val="28"/>
          <w:szCs w:val="28"/>
        </w:rPr>
      </w:pPr>
      <w:r>
        <w:t xml:space="preserve">                  </w:t>
      </w:r>
      <w:r>
        <w:tab/>
      </w:r>
      <w:r>
        <w:rPr>
          <w:sz w:val="28"/>
          <w:szCs w:val="28"/>
        </w:rPr>
        <w:t>Закончив в 1950 году Ставропольский учительский институт, он работал учителем математики, а с 1976 по 1985 год председателем Высоцкого сельского совета.</w:t>
      </w:r>
    </w:p>
    <w:p w:rsidR="00FA30AB" w:rsidRPr="002C1034" w:rsidRDefault="00BA4C22" w:rsidP="00FA30AB">
      <w:pPr>
        <w:rPr>
          <w:sz w:val="28"/>
          <w:szCs w:val="28"/>
        </w:rPr>
      </w:pPr>
      <w:r>
        <w:rPr>
          <w:sz w:val="28"/>
          <w:szCs w:val="28"/>
        </w:rPr>
        <w:tab/>
        <w:t xml:space="preserve">Умер в 1997 году </w:t>
      </w:r>
      <w:proofErr w:type="gramStart"/>
      <w:r>
        <w:rPr>
          <w:sz w:val="28"/>
          <w:szCs w:val="28"/>
        </w:rPr>
        <w:t>в</w:t>
      </w:r>
      <w:proofErr w:type="gramEnd"/>
      <w:r>
        <w:rPr>
          <w:sz w:val="28"/>
          <w:szCs w:val="28"/>
        </w:rPr>
        <w:t xml:space="preserve"> с. Высоцкое.</w:t>
      </w:r>
    </w:p>
    <w:p w:rsidR="00FA30AB" w:rsidRDefault="00FA30AB" w:rsidP="00FA30AB">
      <w:pPr>
        <w:jc w:val="both"/>
        <w:rPr>
          <w:sz w:val="28"/>
          <w:szCs w:val="28"/>
        </w:rPr>
      </w:pPr>
      <w:r>
        <w:rPr>
          <w:sz w:val="28"/>
          <w:szCs w:val="28"/>
        </w:rPr>
        <w:tab/>
      </w:r>
    </w:p>
    <w:p w:rsidR="00FA30AB" w:rsidRDefault="00FA30AB" w:rsidP="00FA30AB">
      <w:pPr>
        <w:ind w:firstLine="2700"/>
        <w:jc w:val="right"/>
        <w:rPr>
          <w:sz w:val="28"/>
          <w:szCs w:val="28"/>
        </w:rPr>
      </w:pPr>
    </w:p>
    <w:p w:rsidR="00FA30AB" w:rsidRPr="002C1034" w:rsidRDefault="00FA30AB" w:rsidP="00FA30AB">
      <w:pPr>
        <w:ind w:hanging="900"/>
        <w:jc w:val="right"/>
        <w:rPr>
          <w:sz w:val="28"/>
          <w:szCs w:val="28"/>
        </w:rPr>
      </w:pPr>
    </w:p>
    <w:p w:rsidR="00D006AB" w:rsidRDefault="00D006AB"/>
    <w:sectPr w:rsidR="00D006AB" w:rsidSect="00957822">
      <w:footerReference w:type="even" r:id="rId4"/>
      <w:footerReference w:type="default" r:id="rId5"/>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A5" w:rsidRDefault="00BA4C22" w:rsidP="008317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67A5" w:rsidRDefault="00BA4C22" w:rsidP="002367A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A5" w:rsidRDefault="00BA4C22" w:rsidP="008317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367A5" w:rsidRDefault="00BA4C22" w:rsidP="002367A5">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A30AB"/>
    <w:rsid w:val="00BA4C22"/>
    <w:rsid w:val="00D006AB"/>
    <w:rsid w:val="00FA3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30AB"/>
    <w:pPr>
      <w:tabs>
        <w:tab w:val="center" w:pos="4677"/>
        <w:tab w:val="right" w:pos="9355"/>
      </w:tabs>
    </w:pPr>
  </w:style>
  <w:style w:type="character" w:customStyle="1" w:styleId="a4">
    <w:name w:val="Нижний колонтитул Знак"/>
    <w:basedOn w:val="a0"/>
    <w:link w:val="a3"/>
    <w:rsid w:val="00FA30AB"/>
    <w:rPr>
      <w:rFonts w:ascii="Times New Roman" w:eastAsia="Times New Roman" w:hAnsi="Times New Roman" w:cs="Times New Roman"/>
      <w:sz w:val="24"/>
      <w:szCs w:val="24"/>
      <w:lang w:eastAsia="ru-RU"/>
    </w:rPr>
  </w:style>
  <w:style w:type="character" w:styleId="a5">
    <w:name w:val="page number"/>
    <w:basedOn w:val="a0"/>
    <w:rsid w:val="00FA30AB"/>
  </w:style>
  <w:style w:type="paragraph" w:styleId="a6">
    <w:name w:val="Balloon Text"/>
    <w:basedOn w:val="a"/>
    <w:link w:val="a7"/>
    <w:uiPriority w:val="99"/>
    <w:semiHidden/>
    <w:unhideWhenUsed/>
    <w:rsid w:val="00FA30AB"/>
    <w:rPr>
      <w:rFonts w:ascii="Tahoma" w:hAnsi="Tahoma" w:cs="Tahoma"/>
      <w:sz w:val="16"/>
      <w:szCs w:val="16"/>
    </w:rPr>
  </w:style>
  <w:style w:type="character" w:customStyle="1" w:styleId="a7">
    <w:name w:val="Текст выноски Знак"/>
    <w:basedOn w:val="a0"/>
    <w:link w:val="a6"/>
    <w:uiPriority w:val="99"/>
    <w:semiHidden/>
    <w:rsid w:val="00FA30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Ивановна</dc:creator>
  <cp:lastModifiedBy>Нина Ивановна</cp:lastModifiedBy>
  <cp:revision>1</cp:revision>
  <dcterms:created xsi:type="dcterms:W3CDTF">2016-03-10T09:40:00Z</dcterms:created>
  <dcterms:modified xsi:type="dcterms:W3CDTF">2016-03-10T09:51:00Z</dcterms:modified>
</cp:coreProperties>
</file>