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E599" w:themeColor="accent4" w:themeTint="66"/>
  <w:body>
    <w:p w:rsidR="00C92A07" w:rsidRPr="00AE0FF9" w:rsidRDefault="00C92A07" w:rsidP="00C92A07">
      <w:pPr>
        <w:rPr>
          <w:u w:val="single"/>
          <w:lang w:val="ru-RU"/>
        </w:rPr>
      </w:pPr>
    </w:p>
    <w:p w:rsidR="00C92A07" w:rsidRPr="00034A4B" w:rsidRDefault="00AE0FF9" w:rsidP="00C92A07">
      <w:pPr>
        <w:jc w:val="center"/>
        <w:rPr>
          <w:rFonts w:ascii="Bookman Old Style" w:hAnsi="Bookman Old Style"/>
          <w:b/>
          <w:i/>
          <w:color w:val="FF0000"/>
          <w:sz w:val="56"/>
          <w:lang w:val="ru-RU"/>
        </w:rPr>
      </w:pPr>
      <w:r w:rsidRPr="00034A4B">
        <w:rPr>
          <w:rFonts w:ascii="Bookman Old Style" w:hAnsi="Bookman Old Style" w:cs="Cambria"/>
          <w:b/>
          <w:i/>
          <w:color w:val="FF0000"/>
          <w:sz w:val="56"/>
          <w:lang w:val="ru-RU"/>
        </w:rPr>
        <w:t>Кошелец</w:t>
      </w:r>
      <w:r w:rsidRPr="00034A4B">
        <w:rPr>
          <w:rFonts w:ascii="Bookman Old Style" w:hAnsi="Bookman Old Style"/>
          <w:b/>
          <w:i/>
          <w:color w:val="FF0000"/>
          <w:sz w:val="56"/>
          <w:lang w:val="ru-RU"/>
        </w:rPr>
        <w:t xml:space="preserve"> </w:t>
      </w:r>
      <w:r w:rsidRPr="00034A4B">
        <w:rPr>
          <w:rFonts w:ascii="Bookman Old Style" w:hAnsi="Bookman Old Style" w:cs="Cambria"/>
          <w:b/>
          <w:i/>
          <w:color w:val="FF0000"/>
          <w:sz w:val="56"/>
          <w:lang w:val="ru-RU"/>
        </w:rPr>
        <w:t>Вера</w:t>
      </w:r>
      <w:r w:rsidRPr="00034A4B">
        <w:rPr>
          <w:rFonts w:ascii="Bookman Old Style" w:hAnsi="Bookman Old Style"/>
          <w:b/>
          <w:i/>
          <w:color w:val="FF0000"/>
          <w:sz w:val="56"/>
          <w:lang w:val="ru-RU"/>
        </w:rPr>
        <w:t xml:space="preserve"> </w:t>
      </w:r>
      <w:r w:rsidRPr="00034A4B">
        <w:rPr>
          <w:rFonts w:ascii="Bookman Old Style" w:hAnsi="Bookman Old Style" w:cs="Cambria"/>
          <w:b/>
          <w:i/>
          <w:color w:val="FF0000"/>
          <w:sz w:val="56"/>
          <w:lang w:val="ru-RU"/>
        </w:rPr>
        <w:t>А</w:t>
      </w:r>
      <w:r w:rsidR="00C92A07" w:rsidRPr="00034A4B">
        <w:rPr>
          <w:rFonts w:ascii="Bookman Old Style" w:hAnsi="Bookman Old Style" w:cs="Cambria"/>
          <w:b/>
          <w:i/>
          <w:color w:val="FF0000"/>
          <w:sz w:val="56"/>
          <w:lang w:val="ru-RU"/>
        </w:rPr>
        <w:t>ндреевна</w:t>
      </w:r>
      <w:bookmarkStart w:id="0" w:name="_GoBack"/>
      <w:bookmarkEnd w:id="0"/>
    </w:p>
    <w:p w:rsidR="00700634" w:rsidRPr="00973FE2" w:rsidRDefault="00253C39" w:rsidP="00C92A07">
      <w:pPr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b/>
          <w:bCs/>
          <w:i/>
          <w:color w:val="FF0000"/>
          <w:sz w:val="26"/>
          <w:szCs w:val="30"/>
          <w:u w:val="single"/>
          <w:lang w:val="ru-RU" w:eastAsia="ru-RU"/>
        </w:rPr>
      </w:pPr>
      <w:r w:rsidRPr="00700634">
        <w:rPr>
          <w:rFonts w:ascii="inherit" w:eastAsia="Times New Roman" w:hAnsi="inherit" w:cs="Times New Roman"/>
          <w:b/>
          <w:bCs/>
          <w:i/>
          <w:noProof/>
          <w:color w:val="FF0000"/>
          <w:sz w:val="20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4021815</wp:posOffset>
            </wp:positionH>
            <wp:positionV relativeFrom="paragraph">
              <wp:posOffset>224790</wp:posOffset>
            </wp:positionV>
            <wp:extent cx="2584450" cy="4169410"/>
            <wp:effectExtent l="0" t="0" r="6350" b="2540"/>
            <wp:wrapTight wrapText="bothSides">
              <wp:wrapPolygon edited="0">
                <wp:start x="0" y="0"/>
                <wp:lineTo x="0" y="21514"/>
                <wp:lineTo x="21494" y="21514"/>
                <wp:lineTo x="2149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31E7" w:rsidRPr="00700634">
        <w:rPr>
          <w:rFonts w:ascii="inherit" w:eastAsia="Times New Roman" w:hAnsi="inherit" w:cs="Times New Roman"/>
          <w:b/>
          <w:bCs/>
          <w:i/>
          <w:color w:val="FF0000"/>
          <w:sz w:val="26"/>
          <w:szCs w:val="30"/>
          <w:lang w:val="ru-RU" w:eastAsia="ru-RU"/>
        </w:rPr>
        <w:t>Медали:</w:t>
      </w:r>
      <w:r w:rsidR="00C92A07" w:rsidRPr="006F31E7">
        <w:rPr>
          <w:rFonts w:ascii="inherit" w:eastAsia="Times New Roman" w:hAnsi="inherit" w:cs="Times New Roman"/>
          <w:b/>
          <w:bCs/>
          <w:i/>
          <w:color w:val="FF0000"/>
          <w:sz w:val="26"/>
          <w:szCs w:val="30"/>
          <w:u w:val="single"/>
          <w:lang w:val="ru-RU" w:eastAsia="ru-RU"/>
        </w:rPr>
        <w:t xml:space="preserve"> «За боевые заслуги»</w:t>
      </w:r>
      <w:r w:rsidR="006F31E7">
        <w:rPr>
          <w:rFonts w:ascii="inherit" w:eastAsia="Times New Roman" w:hAnsi="inherit" w:cs="Times New Roman"/>
          <w:b/>
          <w:bCs/>
          <w:i/>
          <w:color w:val="FF0000"/>
          <w:sz w:val="26"/>
          <w:szCs w:val="30"/>
          <w:u w:val="single"/>
          <w:lang w:val="ru-RU" w:eastAsia="ru-RU"/>
        </w:rPr>
        <w:t>;</w:t>
      </w:r>
    </w:p>
    <w:p w:rsidR="0089124A" w:rsidRPr="00700634" w:rsidRDefault="006F31E7" w:rsidP="00AE0FF9">
      <w:pPr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b/>
          <w:bCs/>
          <w:i/>
          <w:color w:val="FF0000"/>
          <w:sz w:val="26"/>
          <w:szCs w:val="30"/>
          <w:u w:val="single"/>
          <w:lang w:val="ru-RU" w:eastAsia="ru-RU"/>
        </w:rPr>
      </w:pPr>
      <w:r>
        <w:rPr>
          <w:rFonts w:ascii="inherit" w:eastAsia="Times New Roman" w:hAnsi="inherit" w:cs="Times New Roman"/>
          <w:b/>
          <w:bCs/>
          <w:i/>
          <w:color w:val="FF0000"/>
          <w:sz w:val="26"/>
          <w:szCs w:val="30"/>
          <w:u w:val="single"/>
          <w:lang w:val="ru-RU" w:eastAsia="ru-RU"/>
        </w:rPr>
        <w:t xml:space="preserve"> </w:t>
      </w:r>
      <w:r>
        <w:rPr>
          <w:rFonts w:ascii="inherit" w:eastAsia="Times New Roman" w:hAnsi="inherit" w:cs="Times New Roman" w:hint="eastAsia"/>
          <w:b/>
          <w:bCs/>
          <w:i/>
          <w:color w:val="FF0000"/>
          <w:sz w:val="26"/>
          <w:szCs w:val="30"/>
          <w:u w:val="single"/>
          <w:lang w:val="ru-RU" w:eastAsia="ru-RU"/>
        </w:rPr>
        <w:t>«</w:t>
      </w:r>
      <w:r>
        <w:rPr>
          <w:rFonts w:ascii="inherit" w:eastAsia="Times New Roman" w:hAnsi="inherit" w:cs="Times New Roman"/>
          <w:b/>
          <w:bCs/>
          <w:i/>
          <w:color w:val="FF0000"/>
          <w:sz w:val="26"/>
          <w:szCs w:val="30"/>
          <w:u w:val="single"/>
          <w:lang w:val="ru-RU" w:eastAsia="ru-RU"/>
        </w:rPr>
        <w:t>За победу над Германией</w:t>
      </w:r>
      <w:r>
        <w:rPr>
          <w:rFonts w:ascii="inherit" w:eastAsia="Times New Roman" w:hAnsi="inherit" w:cs="Times New Roman" w:hint="eastAsia"/>
          <w:b/>
          <w:bCs/>
          <w:i/>
          <w:color w:val="FF0000"/>
          <w:sz w:val="26"/>
          <w:szCs w:val="30"/>
          <w:u w:val="single"/>
          <w:lang w:val="ru-RU" w:eastAsia="ru-RU"/>
        </w:rPr>
        <w:t>»</w:t>
      </w:r>
      <w:r>
        <w:rPr>
          <w:rFonts w:ascii="inherit" w:eastAsia="Times New Roman" w:hAnsi="inherit" w:cs="Times New Roman"/>
          <w:b/>
          <w:bCs/>
          <w:i/>
          <w:color w:val="FF0000"/>
          <w:sz w:val="26"/>
          <w:szCs w:val="30"/>
          <w:u w:val="single"/>
          <w:lang w:val="ru-RU" w:eastAsia="ru-RU"/>
        </w:rPr>
        <w:t>;</w:t>
      </w:r>
    </w:p>
    <w:p w:rsidR="00700634" w:rsidRPr="00700634" w:rsidRDefault="00700634" w:rsidP="00C92A07">
      <w:pPr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b/>
          <w:bCs/>
          <w:i/>
          <w:color w:val="FF0000"/>
          <w:sz w:val="26"/>
          <w:szCs w:val="30"/>
          <w:u w:val="single"/>
          <w:lang w:val="ru-RU" w:eastAsia="ru-RU"/>
        </w:rPr>
      </w:pPr>
      <w:r w:rsidRPr="00700634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ru-RU" w:eastAsia="ru-RU"/>
        </w:rPr>
        <w:t xml:space="preserve"> Орден:</w:t>
      </w:r>
      <w:r w:rsidRPr="00700634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val="ru-RU" w:eastAsia="ru-RU"/>
        </w:rPr>
        <w:t xml:space="preserve"> «Красной Звезды»; </w:t>
      </w:r>
    </w:p>
    <w:p w:rsidR="00C92A07" w:rsidRPr="006F31E7" w:rsidRDefault="006F31E7" w:rsidP="00C92A07">
      <w:pPr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b/>
          <w:bCs/>
          <w:i/>
          <w:color w:val="FF0000"/>
          <w:sz w:val="26"/>
          <w:szCs w:val="30"/>
          <w:u w:val="single"/>
          <w:lang w:val="ru-RU" w:eastAsia="ru-RU"/>
        </w:rPr>
      </w:pPr>
      <w:r w:rsidRPr="00700634">
        <w:rPr>
          <w:rFonts w:ascii="inherit" w:eastAsia="Times New Roman" w:hAnsi="inherit" w:cs="Times New Roman"/>
          <w:b/>
          <w:bCs/>
          <w:i/>
          <w:color w:val="FF0000"/>
          <w:sz w:val="26"/>
          <w:szCs w:val="30"/>
          <w:u w:val="single"/>
          <w:lang w:val="ru-RU" w:eastAsia="ru-RU"/>
        </w:rPr>
        <w:t xml:space="preserve"> </w:t>
      </w:r>
    </w:p>
    <w:p w:rsidR="00C92A07" w:rsidRPr="00C92A07" w:rsidRDefault="00AE0FF9" w:rsidP="00034A4B">
      <w:pPr>
        <w:shd w:val="clear" w:color="auto" w:fill="FFE599" w:themeFill="accent4" w:themeFillTint="66"/>
        <w:spacing w:after="0" w:line="240" w:lineRule="auto"/>
        <w:textAlignment w:val="baseline"/>
        <w:rPr>
          <w:rFonts w:ascii="inherit" w:eastAsia="Times New Roman" w:hAnsi="inherit" w:cs="Times New Roman"/>
          <w:color w:val="4E5154"/>
          <w:sz w:val="26"/>
          <w:szCs w:val="26"/>
          <w:lang w:val="ru-RU" w:eastAsia="ru-RU"/>
        </w:rPr>
      </w:pPr>
      <w:r>
        <w:rPr>
          <w:rFonts w:ascii="inherit" w:eastAsia="Times New Roman" w:hAnsi="inherit" w:cs="Times New Roman"/>
          <w:noProof/>
          <w:color w:val="4E5154"/>
          <w:sz w:val="26"/>
          <w:szCs w:val="26"/>
          <w:lang w:val="ru-RU" w:eastAsia="ru-RU"/>
        </w:rPr>
        <w:t xml:space="preserve">       </w:t>
      </w:r>
      <w:r w:rsidR="00973FE2">
        <w:rPr>
          <w:rFonts w:ascii="inherit" w:eastAsia="Times New Roman" w:hAnsi="inherit" w:cs="Times New Roman"/>
          <w:noProof/>
          <w:color w:val="4E5154"/>
          <w:sz w:val="26"/>
          <w:szCs w:val="26"/>
          <w:lang w:val="ru-RU" w:eastAsia="ru-RU"/>
        </w:rPr>
        <w:t xml:space="preserve">   </w:t>
      </w:r>
      <w:r w:rsidR="00973FE2">
        <w:rPr>
          <w:rFonts w:ascii="inherit" w:eastAsia="Times New Roman" w:hAnsi="inherit" w:cs="Times New Roman"/>
          <w:noProof/>
          <w:color w:val="4E5154"/>
          <w:sz w:val="26"/>
          <w:szCs w:val="26"/>
          <w:lang w:val="ru-RU" w:eastAsia="ru-RU"/>
        </w:rPr>
        <w:drawing>
          <wp:inline distT="0" distB="0" distL="0" distR="0" wp14:anchorId="29A917D8" wp14:editId="57048405">
            <wp:extent cx="749575" cy="1389214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67_1465038479124294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575" cy="138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34E">
        <w:rPr>
          <w:rFonts w:ascii="inherit" w:eastAsia="Times New Roman" w:hAnsi="inherit" w:cs="Times New Roman"/>
          <w:noProof/>
          <w:color w:val="4E5154"/>
          <w:sz w:val="26"/>
          <w:szCs w:val="26"/>
          <w:lang w:val="ru-RU" w:eastAsia="ru-RU"/>
        </w:rPr>
        <w:t xml:space="preserve">  </w:t>
      </w:r>
      <w:r w:rsidR="0089124A">
        <w:rPr>
          <w:rFonts w:ascii="inherit" w:eastAsia="Times New Roman" w:hAnsi="inherit" w:cs="Times New Roman"/>
          <w:noProof/>
          <w:color w:val="4E5154"/>
          <w:sz w:val="26"/>
          <w:szCs w:val="26"/>
          <w:lang w:val="ru-RU" w:eastAsia="ru-RU"/>
        </w:rPr>
        <w:t xml:space="preserve">    </w:t>
      </w:r>
      <w:r w:rsidR="0060134E">
        <w:rPr>
          <w:rFonts w:ascii="inherit" w:eastAsia="Times New Roman" w:hAnsi="inherit" w:cs="Times New Roman"/>
          <w:noProof/>
          <w:color w:val="4E5154"/>
          <w:sz w:val="26"/>
          <w:szCs w:val="26"/>
          <w:lang w:val="ru-RU" w:eastAsia="ru-RU"/>
        </w:rPr>
        <w:t xml:space="preserve"> </w:t>
      </w:r>
      <w:r w:rsidR="006F31E7">
        <w:rPr>
          <w:rFonts w:ascii="inherit" w:eastAsia="Times New Roman" w:hAnsi="inherit" w:cs="Times New Roman"/>
          <w:noProof/>
          <w:color w:val="4E5154"/>
          <w:sz w:val="26"/>
          <w:szCs w:val="26"/>
          <w:lang w:val="ru-RU" w:eastAsia="ru-RU"/>
        </w:rPr>
        <w:t xml:space="preserve"> </w:t>
      </w:r>
      <w:r>
        <w:rPr>
          <w:rFonts w:ascii="inherit" w:eastAsia="Times New Roman" w:hAnsi="inherit" w:cs="Times New Roman"/>
          <w:noProof/>
          <w:color w:val="4E5154"/>
          <w:sz w:val="26"/>
          <w:szCs w:val="26"/>
          <w:lang w:val="ru-RU" w:eastAsia="ru-RU"/>
        </w:rPr>
        <w:drawing>
          <wp:inline distT="0" distB="0" distL="0" distR="0" wp14:anchorId="27241846" wp14:editId="2EC40CF3">
            <wp:extent cx="846113" cy="825800"/>
            <wp:effectExtent l="19050" t="0" r="0" b="0"/>
            <wp:docPr id="16" name="Рисунок 15" descr="58a31eebda7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a31eebda71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113" cy="8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24A">
        <w:rPr>
          <w:rFonts w:ascii="inherit" w:eastAsia="Times New Roman" w:hAnsi="inherit" w:cs="Times New Roman"/>
          <w:noProof/>
          <w:color w:val="4E5154"/>
          <w:sz w:val="26"/>
          <w:szCs w:val="26"/>
          <w:lang w:val="ru-RU" w:eastAsia="ru-RU"/>
        </w:rPr>
        <w:t xml:space="preserve">   </w:t>
      </w:r>
      <w:r>
        <w:rPr>
          <w:rFonts w:ascii="inherit" w:eastAsia="Times New Roman" w:hAnsi="inherit" w:cs="Times New Roman"/>
          <w:noProof/>
          <w:color w:val="4E5154"/>
          <w:sz w:val="26"/>
          <w:szCs w:val="26"/>
          <w:lang w:val="ru-RU" w:eastAsia="ru-RU"/>
        </w:rPr>
        <w:t xml:space="preserve">   </w:t>
      </w:r>
      <w:r w:rsidR="0089124A">
        <w:rPr>
          <w:rFonts w:ascii="inherit" w:eastAsia="Times New Roman" w:hAnsi="inherit" w:cs="Times New Roman"/>
          <w:noProof/>
          <w:color w:val="4E5154"/>
          <w:sz w:val="26"/>
          <w:szCs w:val="26"/>
          <w:lang w:val="ru-RU" w:eastAsia="ru-RU"/>
        </w:rPr>
        <w:t xml:space="preserve"> </w:t>
      </w:r>
      <w:r w:rsidRPr="00C92A07">
        <w:rPr>
          <w:rFonts w:ascii="inherit" w:eastAsia="Times New Roman" w:hAnsi="inherit" w:cs="Times New Roman"/>
          <w:noProof/>
          <w:color w:val="4E5154"/>
          <w:sz w:val="26"/>
          <w:szCs w:val="26"/>
          <w:lang w:val="ru-RU" w:eastAsia="ru-RU"/>
        </w:rPr>
        <w:drawing>
          <wp:inline distT="0" distB="0" distL="0" distR="0" wp14:anchorId="4BAECC18" wp14:editId="0BD896E1">
            <wp:extent cx="721732" cy="1375410"/>
            <wp:effectExtent l="19050" t="0" r="2168" b="0"/>
            <wp:docPr id="1" name="Рисунок 1" descr="https://pamyat-naroda.ru/bitrix/templates/pn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amyat-naroda.ru/bitrix/templates/pn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32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129" w:rsidRPr="003B5129" w:rsidRDefault="00186B29" w:rsidP="00034A4B">
      <w:pPr>
        <w:shd w:val="clear" w:color="auto" w:fill="FFE599" w:themeFill="accent4" w:themeFillTint="66"/>
        <w:spacing w:after="0" w:line="240" w:lineRule="auto"/>
        <w:jc w:val="center"/>
        <w:textAlignment w:val="center"/>
        <w:rPr>
          <w:rFonts w:ascii="inherit" w:eastAsia="Times New Roman" w:hAnsi="inherit" w:cs="Times New Roman"/>
          <w:sz w:val="24"/>
          <w:szCs w:val="24"/>
          <w:lang w:val="ru-RU" w:eastAsia="ru-RU"/>
        </w:rPr>
      </w:pPr>
      <w:r>
        <w:rPr>
          <w:rFonts w:ascii="inherit" w:eastAsia="Times New Roman" w:hAnsi="inherit" w:cs="Times New Roman"/>
          <w:sz w:val="24"/>
          <w:szCs w:val="24"/>
          <w:lang w:val="ru-RU" w:eastAsia="ru-RU"/>
        </w:rPr>
        <w:pict>
          <v:rect id="_x0000_i1025" style="width:60pt;height:.75pt" o:hrpct="0" o:hralign="center" o:hrstd="t" o:hr="t" fillcolor="#a0a0a0" stroked="f"/>
        </w:pict>
      </w:r>
    </w:p>
    <w:p w:rsidR="003B5129" w:rsidRPr="00973FE2" w:rsidRDefault="003B5129" w:rsidP="00034A4B">
      <w:pPr>
        <w:shd w:val="clear" w:color="auto" w:fill="FFE599" w:themeFill="accent4" w:themeFillTint="66"/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i/>
          <w:color w:val="FF0000"/>
          <w:sz w:val="28"/>
          <w:szCs w:val="24"/>
          <w:lang w:val="ru-RU" w:eastAsia="ru-RU"/>
        </w:rPr>
      </w:pPr>
      <w:r w:rsidRPr="00973FE2">
        <w:rPr>
          <w:rFonts w:ascii="Georgia" w:eastAsia="Times New Roman" w:hAnsi="Georgia" w:cs="Times New Roman"/>
          <w:i/>
          <w:color w:val="FF0000"/>
          <w:sz w:val="28"/>
          <w:szCs w:val="24"/>
          <w:lang w:val="ru-RU" w:eastAsia="ru-RU"/>
        </w:rPr>
        <w:t>красноармеец</w:t>
      </w:r>
    </w:p>
    <w:p w:rsidR="003B5129" w:rsidRPr="007F01A6" w:rsidRDefault="007F01A6" w:rsidP="003B5129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Дата жизни</w:t>
      </w:r>
      <w:r w:rsidR="00470EB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:</w:t>
      </w:r>
    </w:p>
    <w:p w:rsidR="003B5129" w:rsidRPr="00470EB0" w:rsidRDefault="00973FE2" w:rsidP="003B5129">
      <w:pPr>
        <w:spacing w:after="120" w:line="240" w:lineRule="auto"/>
        <w:ind w:left="720"/>
        <w:textAlignment w:val="baseline"/>
        <w:rPr>
          <w:rFonts w:ascii="Georgia" w:eastAsia="Times New Roman" w:hAnsi="Georgia" w:cs="Times New Roman"/>
          <w:i/>
          <w:color w:val="FF0000"/>
          <w:sz w:val="24"/>
          <w:szCs w:val="24"/>
          <w:lang w:val="ru-RU" w:eastAsia="ru-RU"/>
        </w:rPr>
      </w:pPr>
      <w:r>
        <w:rPr>
          <w:rFonts w:ascii="Georgia" w:eastAsia="Times New Roman" w:hAnsi="Georgia" w:cs="Times New Roman"/>
          <w:b/>
          <w:i/>
          <w:color w:val="FF0000"/>
          <w:sz w:val="24"/>
          <w:szCs w:val="24"/>
          <w:lang w:val="ru-RU" w:eastAsia="ru-RU"/>
        </w:rPr>
        <w:t xml:space="preserve">                           </w:t>
      </w:r>
      <w:r w:rsidR="003B5129" w:rsidRPr="00470EB0">
        <w:rPr>
          <w:rFonts w:ascii="Georgia" w:eastAsia="Times New Roman" w:hAnsi="Georgia" w:cs="Times New Roman"/>
          <w:i/>
          <w:color w:val="FF0000"/>
          <w:sz w:val="24"/>
          <w:szCs w:val="24"/>
          <w:lang w:val="ru-RU" w:eastAsia="ru-RU"/>
        </w:rPr>
        <w:t>1924</w:t>
      </w:r>
      <w:r w:rsidR="007F01A6" w:rsidRPr="00470EB0">
        <w:rPr>
          <w:rFonts w:ascii="Georgia" w:eastAsia="Times New Roman" w:hAnsi="Georgia" w:cs="Times New Roman"/>
          <w:i/>
          <w:color w:val="FF0000"/>
          <w:sz w:val="24"/>
          <w:szCs w:val="24"/>
          <w:lang w:val="ru-RU" w:eastAsia="ru-RU"/>
        </w:rPr>
        <w:t>-1995</w:t>
      </w:r>
      <w:r w:rsidR="006F31E7" w:rsidRPr="00470EB0">
        <w:rPr>
          <w:rFonts w:ascii="Georgia" w:eastAsia="Times New Roman" w:hAnsi="Georgia" w:cs="Times New Roman"/>
          <w:i/>
          <w:sz w:val="24"/>
          <w:szCs w:val="24"/>
          <w:lang w:val="ru-RU" w:eastAsia="ru-RU"/>
        </w:rPr>
        <w:t>+</w:t>
      </w:r>
    </w:p>
    <w:p w:rsidR="003B5129" w:rsidRPr="007F01A6" w:rsidRDefault="003B5129" w:rsidP="00470EB0">
      <w:pPr>
        <w:tabs>
          <w:tab w:val="left" w:pos="1560"/>
        </w:tabs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F01A6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Место рождения</w:t>
      </w:r>
      <w:r w:rsidR="00470EB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:</w:t>
      </w:r>
    </w:p>
    <w:p w:rsidR="00470EB0" w:rsidRDefault="003B5129" w:rsidP="00470EB0">
      <w:pPr>
        <w:spacing w:after="120" w:line="240" w:lineRule="auto"/>
        <w:textAlignment w:val="baseline"/>
        <w:rPr>
          <w:rFonts w:ascii="Georgia" w:eastAsia="Times New Roman" w:hAnsi="Georgia" w:cs="Times New Roman"/>
          <w:i/>
          <w:color w:val="FF0000"/>
          <w:sz w:val="24"/>
          <w:szCs w:val="24"/>
          <w:lang w:val="ru-RU" w:eastAsia="ru-RU"/>
        </w:rPr>
      </w:pPr>
      <w:r w:rsidRPr="00470EB0">
        <w:rPr>
          <w:rFonts w:ascii="Georgia" w:eastAsia="Times New Roman" w:hAnsi="Georgia" w:cs="Times New Roman"/>
          <w:i/>
          <w:color w:val="FF0000"/>
          <w:sz w:val="24"/>
          <w:szCs w:val="24"/>
          <w:lang w:val="ru-RU" w:eastAsia="ru-RU"/>
        </w:rPr>
        <w:t xml:space="preserve">Сталинградская обл., Калининский р-н, </w:t>
      </w:r>
    </w:p>
    <w:p w:rsidR="003B5129" w:rsidRPr="00470EB0" w:rsidRDefault="003B5129" w:rsidP="00470EB0">
      <w:pPr>
        <w:spacing w:after="120" w:line="240" w:lineRule="auto"/>
        <w:textAlignment w:val="baseline"/>
        <w:rPr>
          <w:rFonts w:ascii="Georgia" w:eastAsia="Times New Roman" w:hAnsi="Georgia" w:cs="Times New Roman"/>
          <w:i/>
          <w:color w:val="FF0000"/>
          <w:sz w:val="24"/>
          <w:szCs w:val="24"/>
          <w:lang w:val="ru-RU" w:eastAsia="ru-RU"/>
        </w:rPr>
      </w:pPr>
      <w:r w:rsidRPr="00470EB0">
        <w:rPr>
          <w:rFonts w:ascii="Georgia" w:eastAsia="Times New Roman" w:hAnsi="Georgia" w:cs="Times New Roman"/>
          <w:i/>
          <w:color w:val="FF0000"/>
          <w:sz w:val="24"/>
          <w:szCs w:val="24"/>
          <w:lang w:val="ru-RU" w:eastAsia="ru-RU"/>
        </w:rPr>
        <w:t>х</w:t>
      </w:r>
      <w:r w:rsidR="00973FE2" w:rsidRPr="00470EB0">
        <w:rPr>
          <w:rFonts w:ascii="Georgia" w:eastAsia="Times New Roman" w:hAnsi="Georgia" w:cs="Times New Roman"/>
          <w:i/>
          <w:color w:val="FF0000"/>
          <w:sz w:val="24"/>
          <w:szCs w:val="24"/>
          <w:lang w:val="ru-RU" w:eastAsia="ru-RU"/>
        </w:rPr>
        <w:t>утор</w:t>
      </w:r>
      <w:r w:rsidRPr="00470EB0">
        <w:rPr>
          <w:rFonts w:ascii="Georgia" w:eastAsia="Times New Roman" w:hAnsi="Georgia" w:cs="Times New Roman"/>
          <w:i/>
          <w:color w:val="FF0000"/>
          <w:sz w:val="24"/>
          <w:szCs w:val="24"/>
          <w:lang w:val="ru-RU" w:eastAsia="ru-RU"/>
        </w:rPr>
        <w:t xml:space="preserve"> Дробязки</w:t>
      </w:r>
    </w:p>
    <w:p w:rsidR="003B5129" w:rsidRPr="007F01A6" w:rsidRDefault="003B5129" w:rsidP="003B5129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F01A6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Воинская часть</w:t>
      </w:r>
      <w:r w:rsidR="00470EB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:</w:t>
      </w:r>
    </w:p>
    <w:p w:rsidR="003B5129" w:rsidRPr="00470EB0" w:rsidRDefault="003B5129" w:rsidP="007F01A6">
      <w:pPr>
        <w:spacing w:after="120" w:line="240" w:lineRule="auto"/>
        <w:ind w:left="720"/>
        <w:textAlignment w:val="baseline"/>
        <w:rPr>
          <w:rFonts w:ascii="Georgia" w:eastAsia="Times New Roman" w:hAnsi="Georgia" w:cs="Times New Roman"/>
          <w:i/>
          <w:color w:val="FF0000"/>
          <w:sz w:val="24"/>
          <w:szCs w:val="24"/>
          <w:lang w:val="ru-RU" w:eastAsia="ru-RU"/>
        </w:rPr>
      </w:pPr>
      <w:r w:rsidRPr="00470EB0">
        <w:rPr>
          <w:rFonts w:ascii="Georgia" w:eastAsia="Times New Roman" w:hAnsi="Georgia" w:cs="Times New Roman"/>
          <w:i/>
          <w:color w:val="FF0000"/>
          <w:sz w:val="24"/>
          <w:szCs w:val="24"/>
          <w:lang w:val="ru-RU" w:eastAsia="ru-RU"/>
        </w:rPr>
        <w:t>Г</w:t>
      </w:r>
      <w:r w:rsidR="007F01A6" w:rsidRPr="00470EB0">
        <w:rPr>
          <w:rFonts w:ascii="Georgia" w:eastAsia="Times New Roman" w:hAnsi="Georgia" w:cs="Times New Roman"/>
          <w:i/>
          <w:color w:val="FF0000"/>
          <w:sz w:val="24"/>
          <w:szCs w:val="24"/>
          <w:lang w:val="ru-RU" w:eastAsia="ru-RU"/>
        </w:rPr>
        <w:t>оловное отделение полевого эвакуационного пункта</w:t>
      </w:r>
      <w:r w:rsidRPr="00470EB0">
        <w:rPr>
          <w:rFonts w:ascii="Georgia" w:eastAsia="Times New Roman" w:hAnsi="Georgia" w:cs="Times New Roman"/>
          <w:i/>
          <w:color w:val="FF0000"/>
          <w:sz w:val="24"/>
          <w:szCs w:val="24"/>
          <w:lang w:val="ru-RU" w:eastAsia="ru-RU"/>
        </w:rPr>
        <w:t xml:space="preserve"> </w:t>
      </w:r>
      <w:r w:rsidR="007F01A6" w:rsidRPr="00470EB0">
        <w:rPr>
          <w:rFonts w:ascii="Georgia" w:eastAsia="Times New Roman" w:hAnsi="Georgia" w:cs="Times New Roman"/>
          <w:i/>
          <w:color w:val="FF0000"/>
          <w:sz w:val="24"/>
          <w:szCs w:val="24"/>
          <w:lang w:val="ru-RU" w:eastAsia="ru-RU"/>
        </w:rPr>
        <w:t>№</w:t>
      </w:r>
      <w:r w:rsidRPr="00470EB0">
        <w:rPr>
          <w:rFonts w:ascii="Georgia" w:eastAsia="Times New Roman" w:hAnsi="Georgia" w:cs="Times New Roman"/>
          <w:i/>
          <w:color w:val="FF0000"/>
          <w:sz w:val="24"/>
          <w:szCs w:val="24"/>
          <w:lang w:val="ru-RU" w:eastAsia="ru-RU"/>
        </w:rPr>
        <w:t xml:space="preserve">22 </w:t>
      </w:r>
      <w:r w:rsidR="007F01A6" w:rsidRPr="00470EB0">
        <w:rPr>
          <w:rFonts w:ascii="Georgia" w:eastAsia="Times New Roman" w:hAnsi="Georgia" w:cs="Times New Roman"/>
          <w:i/>
          <w:color w:val="FF0000"/>
          <w:sz w:val="24"/>
          <w:szCs w:val="24"/>
          <w:lang w:val="ru-RU" w:eastAsia="ru-RU"/>
        </w:rPr>
        <w:t>(ПЭП 160) 3 Гвардейской</w:t>
      </w:r>
      <w:r w:rsidRPr="00470EB0">
        <w:rPr>
          <w:rFonts w:ascii="Georgia" w:eastAsia="Times New Roman" w:hAnsi="Georgia" w:cs="Times New Roman"/>
          <w:i/>
          <w:color w:val="FF0000"/>
          <w:sz w:val="24"/>
          <w:szCs w:val="24"/>
          <w:lang w:val="ru-RU" w:eastAsia="ru-RU"/>
        </w:rPr>
        <w:t xml:space="preserve"> А</w:t>
      </w:r>
      <w:r w:rsidR="007F01A6" w:rsidRPr="00470EB0">
        <w:rPr>
          <w:rFonts w:ascii="Georgia" w:eastAsia="Times New Roman" w:hAnsi="Georgia" w:cs="Times New Roman"/>
          <w:i/>
          <w:color w:val="FF0000"/>
          <w:sz w:val="24"/>
          <w:szCs w:val="24"/>
          <w:lang w:val="ru-RU" w:eastAsia="ru-RU"/>
        </w:rPr>
        <w:t>рмии</w:t>
      </w:r>
    </w:p>
    <w:p w:rsidR="003B5129" w:rsidRPr="007F01A6" w:rsidRDefault="0089124A" w:rsidP="003B5129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Даты службы в РККА:</w:t>
      </w:r>
    </w:p>
    <w:p w:rsidR="003B5129" w:rsidRPr="0089124A" w:rsidRDefault="003B5129" w:rsidP="003B5129">
      <w:pPr>
        <w:spacing w:after="120" w:line="240" w:lineRule="auto"/>
        <w:ind w:left="720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ru-RU" w:eastAsia="ru-RU"/>
        </w:rPr>
      </w:pPr>
      <w:r w:rsidRPr="0089124A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ru-RU" w:eastAsia="ru-RU"/>
        </w:rPr>
        <w:t>15.01.1943</w:t>
      </w:r>
      <w:r w:rsidR="0089124A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ru-RU" w:eastAsia="ru-RU"/>
        </w:rPr>
        <w:t>-30.10.1946</w:t>
      </w:r>
    </w:p>
    <w:p w:rsidR="00700634" w:rsidRDefault="003B5129" w:rsidP="00470EB0">
      <w:pPr>
        <w:spacing w:after="120" w:line="240" w:lineRule="auto"/>
        <w:ind w:left="720"/>
        <w:textAlignment w:val="baseline"/>
        <w:rPr>
          <w:rFonts w:ascii="Georgia" w:eastAsia="Times New Roman" w:hAnsi="Georgia" w:cs="Times New Roman"/>
          <w:i/>
          <w:color w:val="FF0000"/>
          <w:sz w:val="24"/>
          <w:szCs w:val="24"/>
          <w:lang w:val="ru-RU" w:eastAsia="ru-RU"/>
        </w:rPr>
      </w:pPr>
      <w:r w:rsidRPr="007F01A6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Кто наградил</w:t>
      </w:r>
      <w:r w:rsidR="0060134E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: </w:t>
      </w:r>
      <w:r w:rsidR="00AE0FF9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III</w:t>
      </w:r>
      <w:r w:rsidR="0060134E" w:rsidRPr="0089124A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ru-RU" w:eastAsia="ru-RU"/>
        </w:rPr>
        <w:t xml:space="preserve"> </w:t>
      </w:r>
      <w:r w:rsidR="00470EB0">
        <w:rPr>
          <w:rFonts w:ascii="Georgia" w:eastAsia="Times New Roman" w:hAnsi="Georgia" w:cs="Times New Roman"/>
          <w:i/>
          <w:color w:val="FF0000"/>
          <w:sz w:val="24"/>
          <w:szCs w:val="24"/>
          <w:lang w:val="ru-RU" w:eastAsia="ru-RU"/>
        </w:rPr>
        <w:t>Гвардейская Арми</w:t>
      </w:r>
      <w:r w:rsidR="00AE0FF9">
        <w:rPr>
          <w:rFonts w:ascii="Georgia" w:eastAsia="Times New Roman" w:hAnsi="Georgia" w:cs="Times New Roman"/>
          <w:i/>
          <w:color w:val="FF0000"/>
          <w:sz w:val="24"/>
          <w:szCs w:val="24"/>
          <w:lang w:val="ru-RU" w:eastAsia="ru-RU"/>
        </w:rPr>
        <w:t>я</w:t>
      </w:r>
    </w:p>
    <w:p w:rsidR="00034A4B" w:rsidRPr="00AE0FF9" w:rsidRDefault="00034A4B" w:rsidP="00470EB0">
      <w:pPr>
        <w:spacing w:after="120" w:line="240" w:lineRule="auto"/>
        <w:ind w:left="720"/>
        <w:textAlignment w:val="baseline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val="ru-RU" w:eastAsia="ru-RU"/>
        </w:rPr>
      </w:pPr>
    </w:p>
    <w:p w:rsidR="00AA1672" w:rsidRPr="00E420C8" w:rsidRDefault="00AA1672" w:rsidP="00034A4B">
      <w:pPr>
        <w:numPr>
          <w:ilvl w:val="0"/>
          <w:numId w:val="2"/>
        </w:numPr>
        <w:pBdr>
          <w:top w:val="single" w:sz="12" w:space="0" w:color="auto"/>
          <w:left w:val="single" w:sz="6" w:space="31" w:color="auto"/>
          <w:bottom w:val="single" w:sz="6" w:space="0" w:color="auto"/>
          <w:right w:val="single" w:sz="6" w:space="31" w:color="auto"/>
        </w:pBdr>
        <w:shd w:val="clear" w:color="auto" w:fill="FFE599" w:themeFill="accent4" w:themeFillTint="6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val="ru-RU" w:eastAsia="ru-RU"/>
        </w:rPr>
      </w:pPr>
      <w:r w:rsidRPr="00E420C8">
        <w:rPr>
          <w:rFonts w:ascii="inherit" w:eastAsia="Times New Roman" w:hAnsi="inherit" w:cs="Times New Roman"/>
          <w:sz w:val="24"/>
          <w:szCs w:val="24"/>
          <w:lang w:val="ru-RU" w:eastAsia="ru-RU"/>
        </w:rPr>
        <w:t>Наступательная операция на Изюм-Барвенковском направлении. 17.7-27.7.43 г.</w:t>
      </w:r>
    </w:p>
    <w:p w:rsidR="00AA1672" w:rsidRPr="007C7B9F" w:rsidRDefault="00AA1672" w:rsidP="00034A4B">
      <w:pPr>
        <w:numPr>
          <w:ilvl w:val="0"/>
          <w:numId w:val="2"/>
        </w:numPr>
        <w:pBdr>
          <w:top w:val="single" w:sz="12" w:space="0" w:color="auto"/>
          <w:left w:val="single" w:sz="6" w:space="31" w:color="auto"/>
          <w:bottom w:val="single" w:sz="6" w:space="0" w:color="auto"/>
          <w:right w:val="single" w:sz="6" w:space="31" w:color="auto"/>
        </w:pBdr>
        <w:shd w:val="clear" w:color="auto" w:fill="FFE599" w:themeFill="accent4" w:themeFillTint="6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val="ru-RU" w:eastAsia="ru-RU"/>
        </w:rPr>
      </w:pPr>
      <w:r w:rsidRPr="00E420C8">
        <w:rPr>
          <w:rFonts w:ascii="inherit" w:eastAsia="Times New Roman" w:hAnsi="inherit" w:cs="Times New Roman"/>
          <w:sz w:val="24"/>
          <w:szCs w:val="24"/>
          <w:lang w:val="ru-RU" w:eastAsia="ru-RU"/>
        </w:rPr>
        <w:t>Мелитопольская операция (прорыв на р. Молочная). 26.9-5.11.43 г.</w:t>
      </w:r>
    </w:p>
    <w:p w:rsidR="00AA1672" w:rsidRPr="00E420C8" w:rsidRDefault="00AA1672" w:rsidP="00034A4B">
      <w:pPr>
        <w:numPr>
          <w:ilvl w:val="0"/>
          <w:numId w:val="2"/>
        </w:numPr>
        <w:pBdr>
          <w:top w:val="single" w:sz="12" w:space="0" w:color="auto"/>
          <w:left w:val="single" w:sz="6" w:space="31" w:color="auto"/>
          <w:bottom w:val="single" w:sz="6" w:space="0" w:color="auto"/>
          <w:right w:val="single" w:sz="6" w:space="31" w:color="auto"/>
        </w:pBdr>
        <w:shd w:val="clear" w:color="auto" w:fill="FFE599" w:themeFill="accent4" w:themeFillTint="6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val="ru-RU" w:eastAsia="ru-RU"/>
        </w:rPr>
      </w:pPr>
      <w:r w:rsidRPr="00E420C8">
        <w:rPr>
          <w:rFonts w:ascii="inherit" w:eastAsia="Times New Roman" w:hAnsi="inherit" w:cs="Times New Roman"/>
          <w:sz w:val="24"/>
          <w:szCs w:val="24"/>
          <w:lang w:val="ru-RU" w:eastAsia="ru-RU"/>
        </w:rPr>
        <w:t>Ликвидация Запорожского плацдарма немцев. 10.10-14.10.43 г.</w:t>
      </w:r>
    </w:p>
    <w:p w:rsidR="00AA1672" w:rsidRPr="00E420C8" w:rsidRDefault="00AA1672" w:rsidP="00034A4B">
      <w:pPr>
        <w:numPr>
          <w:ilvl w:val="0"/>
          <w:numId w:val="2"/>
        </w:numPr>
        <w:pBdr>
          <w:top w:val="single" w:sz="12" w:space="0" w:color="auto"/>
          <w:left w:val="single" w:sz="6" w:space="31" w:color="auto"/>
          <w:bottom w:val="single" w:sz="6" w:space="0" w:color="auto"/>
          <w:right w:val="single" w:sz="6" w:space="31" w:color="auto"/>
        </w:pBdr>
        <w:shd w:val="clear" w:color="auto" w:fill="FFE599" w:themeFill="accent4" w:themeFillTint="6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val="ru-RU" w:eastAsia="ru-RU"/>
        </w:rPr>
      </w:pPr>
      <w:r w:rsidRPr="00E420C8">
        <w:rPr>
          <w:rFonts w:ascii="inherit" w:eastAsia="Times New Roman" w:hAnsi="inherit" w:cs="Times New Roman"/>
          <w:sz w:val="24"/>
          <w:szCs w:val="24"/>
          <w:lang w:val="ru-RU" w:eastAsia="ru-RU"/>
        </w:rPr>
        <w:t>Никопольско-Криворожская наступательная операция.</w:t>
      </w:r>
      <w:r>
        <w:rPr>
          <w:rFonts w:ascii="inherit" w:eastAsia="Times New Roman" w:hAnsi="inherit" w:cs="Times New Roman"/>
          <w:sz w:val="24"/>
          <w:szCs w:val="24"/>
          <w:lang w:val="ru-RU" w:eastAsia="ru-RU"/>
        </w:rPr>
        <w:t xml:space="preserve"> 30.1-22.2.44 г. (Операция 2-го </w:t>
      </w:r>
      <w:r w:rsidRPr="00E420C8">
        <w:rPr>
          <w:rFonts w:ascii="inherit" w:eastAsia="Times New Roman" w:hAnsi="inherit" w:cs="Times New Roman"/>
          <w:sz w:val="24"/>
          <w:szCs w:val="24"/>
          <w:lang w:val="ru-RU" w:eastAsia="ru-RU"/>
        </w:rPr>
        <w:t>удара)</w:t>
      </w:r>
    </w:p>
    <w:p w:rsidR="00AA1672" w:rsidRPr="00E420C8" w:rsidRDefault="00AA1672" w:rsidP="00034A4B">
      <w:pPr>
        <w:numPr>
          <w:ilvl w:val="0"/>
          <w:numId w:val="2"/>
        </w:numPr>
        <w:pBdr>
          <w:top w:val="single" w:sz="12" w:space="0" w:color="auto"/>
          <w:left w:val="single" w:sz="6" w:space="31" w:color="auto"/>
          <w:bottom w:val="single" w:sz="6" w:space="0" w:color="auto"/>
          <w:right w:val="single" w:sz="6" w:space="31" w:color="auto"/>
        </w:pBdr>
        <w:shd w:val="clear" w:color="auto" w:fill="FFE599" w:themeFill="accent4" w:themeFillTint="6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val="ru-RU" w:eastAsia="ru-RU"/>
        </w:rPr>
      </w:pPr>
      <w:r w:rsidRPr="00E420C8">
        <w:rPr>
          <w:rFonts w:ascii="inherit" w:eastAsia="Times New Roman" w:hAnsi="inherit" w:cs="Times New Roman"/>
          <w:sz w:val="24"/>
          <w:szCs w:val="24"/>
          <w:lang w:val="ru-RU" w:eastAsia="ru-RU"/>
        </w:rPr>
        <w:t>2-й удар. Разгром на правобережной Украине. февраль-март 1944 г.</w:t>
      </w:r>
    </w:p>
    <w:p w:rsidR="00AA1672" w:rsidRPr="00E420C8" w:rsidRDefault="00AA1672" w:rsidP="00034A4B">
      <w:pPr>
        <w:numPr>
          <w:ilvl w:val="0"/>
          <w:numId w:val="2"/>
        </w:numPr>
        <w:pBdr>
          <w:top w:val="single" w:sz="12" w:space="0" w:color="auto"/>
          <w:left w:val="single" w:sz="6" w:space="31" w:color="auto"/>
          <w:bottom w:val="single" w:sz="6" w:space="0" w:color="auto"/>
          <w:right w:val="single" w:sz="6" w:space="31" w:color="auto"/>
        </w:pBdr>
        <w:shd w:val="clear" w:color="auto" w:fill="FFE599" w:themeFill="accent4" w:themeFillTint="6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val="ru-RU" w:eastAsia="ru-RU"/>
        </w:rPr>
      </w:pPr>
      <w:r w:rsidRPr="00E420C8">
        <w:rPr>
          <w:rFonts w:ascii="inherit" w:eastAsia="Times New Roman" w:hAnsi="inherit" w:cs="Times New Roman"/>
          <w:sz w:val="24"/>
          <w:szCs w:val="24"/>
          <w:lang w:val="ru-RU" w:eastAsia="ru-RU"/>
        </w:rPr>
        <w:t>Проскурово-Жмеринская наступательная операция. 4.3-17.4.44 г. (Операция 2-го удара)</w:t>
      </w:r>
    </w:p>
    <w:p w:rsidR="00AA1672" w:rsidRPr="007C7B9F" w:rsidRDefault="00AA1672" w:rsidP="00034A4B">
      <w:pPr>
        <w:numPr>
          <w:ilvl w:val="0"/>
          <w:numId w:val="2"/>
        </w:numPr>
        <w:pBdr>
          <w:top w:val="single" w:sz="12" w:space="0" w:color="auto"/>
          <w:left w:val="single" w:sz="6" w:space="31" w:color="auto"/>
          <w:bottom w:val="single" w:sz="6" w:space="0" w:color="auto"/>
          <w:right w:val="single" w:sz="6" w:space="31" w:color="auto"/>
        </w:pBdr>
        <w:shd w:val="clear" w:color="auto" w:fill="FFE599" w:themeFill="accent4" w:themeFillTint="6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val="ru-RU" w:eastAsia="ru-RU"/>
        </w:rPr>
      </w:pPr>
      <w:r w:rsidRPr="00E420C8">
        <w:rPr>
          <w:rFonts w:ascii="inherit" w:eastAsia="Times New Roman" w:hAnsi="inherit" w:cs="Times New Roman"/>
          <w:sz w:val="24"/>
          <w:szCs w:val="24"/>
          <w:lang w:val="ru-RU" w:eastAsia="ru-RU"/>
        </w:rPr>
        <w:t>Львовско-Сандомирская наступательная операция. 13.7-30.8.44 г. (Операция 6-го удара)</w:t>
      </w:r>
    </w:p>
    <w:p w:rsidR="00AA1672" w:rsidRPr="00E420C8" w:rsidRDefault="00AA1672" w:rsidP="00034A4B">
      <w:pPr>
        <w:numPr>
          <w:ilvl w:val="0"/>
          <w:numId w:val="2"/>
        </w:numPr>
        <w:pBdr>
          <w:top w:val="single" w:sz="12" w:space="0" w:color="auto"/>
          <w:left w:val="single" w:sz="6" w:space="31" w:color="auto"/>
          <w:bottom w:val="single" w:sz="6" w:space="0" w:color="auto"/>
          <w:right w:val="single" w:sz="6" w:space="31" w:color="auto"/>
        </w:pBdr>
        <w:shd w:val="clear" w:color="auto" w:fill="FFE599" w:themeFill="accent4" w:themeFillTint="6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val="ru-RU" w:eastAsia="ru-RU"/>
        </w:rPr>
      </w:pPr>
      <w:r w:rsidRPr="00E420C8">
        <w:rPr>
          <w:rFonts w:ascii="inherit" w:eastAsia="Times New Roman" w:hAnsi="inherit" w:cs="Times New Roman"/>
          <w:sz w:val="24"/>
          <w:szCs w:val="24"/>
          <w:lang w:val="ru-RU" w:eastAsia="ru-RU"/>
        </w:rPr>
        <w:t>Разгром немцев в Польше. Январь-февраль 1945 г.</w:t>
      </w:r>
    </w:p>
    <w:p w:rsidR="00AA1672" w:rsidRPr="00E420C8" w:rsidRDefault="00AA1672" w:rsidP="00034A4B">
      <w:pPr>
        <w:numPr>
          <w:ilvl w:val="0"/>
          <w:numId w:val="2"/>
        </w:numPr>
        <w:pBdr>
          <w:top w:val="single" w:sz="12" w:space="0" w:color="auto"/>
          <w:left w:val="single" w:sz="6" w:space="31" w:color="auto"/>
          <w:bottom w:val="single" w:sz="6" w:space="0" w:color="auto"/>
          <w:right w:val="single" w:sz="6" w:space="31" w:color="auto"/>
        </w:pBdr>
        <w:shd w:val="clear" w:color="auto" w:fill="FFE599" w:themeFill="accent4" w:themeFillTint="6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val="ru-RU" w:eastAsia="ru-RU"/>
        </w:rPr>
      </w:pPr>
      <w:r w:rsidRPr="00E420C8">
        <w:rPr>
          <w:rFonts w:ascii="inherit" w:eastAsia="Times New Roman" w:hAnsi="inherit" w:cs="Times New Roman"/>
          <w:sz w:val="24"/>
          <w:szCs w:val="24"/>
          <w:lang w:val="ru-RU" w:eastAsia="ru-RU"/>
        </w:rPr>
        <w:t>01.01.1945 - 28.02.1945</w:t>
      </w:r>
    </w:p>
    <w:p w:rsidR="0060134E" w:rsidRDefault="00AA1672" w:rsidP="00034A4B">
      <w:pPr>
        <w:numPr>
          <w:ilvl w:val="0"/>
          <w:numId w:val="2"/>
        </w:numPr>
        <w:pBdr>
          <w:top w:val="single" w:sz="12" w:space="0" w:color="auto"/>
          <w:left w:val="single" w:sz="6" w:space="31" w:color="auto"/>
          <w:bottom w:val="single" w:sz="6" w:space="0" w:color="auto"/>
          <w:right w:val="single" w:sz="6" w:space="31" w:color="auto"/>
        </w:pBdr>
        <w:shd w:val="clear" w:color="auto" w:fill="FFE599" w:themeFill="accent4" w:themeFillTint="6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val="ru-RU" w:eastAsia="ru-RU"/>
        </w:rPr>
      </w:pPr>
      <w:r w:rsidRPr="00E420C8">
        <w:rPr>
          <w:rFonts w:ascii="inherit" w:eastAsia="Times New Roman" w:hAnsi="inherit" w:cs="Times New Roman"/>
          <w:sz w:val="24"/>
          <w:szCs w:val="24"/>
          <w:lang w:val="ru-RU" w:eastAsia="ru-RU"/>
        </w:rPr>
        <w:t xml:space="preserve">Сандомирско-Силезская наступательная операция </w:t>
      </w:r>
    </w:p>
    <w:p w:rsidR="0060134E" w:rsidRDefault="00AA1672" w:rsidP="00034A4B">
      <w:pPr>
        <w:numPr>
          <w:ilvl w:val="0"/>
          <w:numId w:val="2"/>
        </w:numPr>
        <w:pBdr>
          <w:top w:val="single" w:sz="12" w:space="0" w:color="auto"/>
          <w:left w:val="single" w:sz="6" w:space="31" w:color="auto"/>
          <w:bottom w:val="single" w:sz="6" w:space="0" w:color="auto"/>
          <w:right w:val="single" w:sz="6" w:space="31" w:color="auto"/>
        </w:pBdr>
        <w:shd w:val="clear" w:color="auto" w:fill="FFE599" w:themeFill="accent4" w:themeFillTint="6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val="ru-RU" w:eastAsia="ru-RU"/>
        </w:rPr>
      </w:pPr>
      <w:r w:rsidRPr="00E420C8">
        <w:rPr>
          <w:rFonts w:ascii="inherit" w:eastAsia="Times New Roman" w:hAnsi="inherit" w:cs="Times New Roman"/>
          <w:sz w:val="24"/>
          <w:szCs w:val="24"/>
          <w:lang w:val="ru-RU" w:eastAsia="ru-RU"/>
        </w:rPr>
        <w:t>(январское наступление 1-го Украинского фронта). 12.1-28.1.45 г.</w:t>
      </w:r>
    </w:p>
    <w:p w:rsidR="0060134E" w:rsidRDefault="00AA1672" w:rsidP="00034A4B">
      <w:pPr>
        <w:numPr>
          <w:ilvl w:val="0"/>
          <w:numId w:val="2"/>
        </w:numPr>
        <w:pBdr>
          <w:top w:val="single" w:sz="12" w:space="0" w:color="auto"/>
          <w:left w:val="single" w:sz="6" w:space="31" w:color="auto"/>
          <w:bottom w:val="single" w:sz="6" w:space="0" w:color="auto"/>
          <w:right w:val="single" w:sz="6" w:space="31" w:color="auto"/>
        </w:pBdr>
        <w:shd w:val="clear" w:color="auto" w:fill="FFE599" w:themeFill="accent4" w:themeFillTint="6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val="ru-RU" w:eastAsia="ru-RU"/>
        </w:rPr>
      </w:pPr>
      <w:r w:rsidRPr="0060134E">
        <w:rPr>
          <w:rFonts w:ascii="inherit" w:eastAsia="Times New Roman" w:hAnsi="inherit" w:cs="Times New Roman"/>
          <w:sz w:val="24"/>
          <w:szCs w:val="24"/>
          <w:lang w:val="ru-RU" w:eastAsia="ru-RU"/>
        </w:rPr>
        <w:t>Нижне-Силезская наступательная операция. 8.2-28.2.45 г.</w:t>
      </w:r>
    </w:p>
    <w:p w:rsidR="0060134E" w:rsidRDefault="00AA1672" w:rsidP="00034A4B">
      <w:pPr>
        <w:numPr>
          <w:ilvl w:val="0"/>
          <w:numId w:val="2"/>
        </w:numPr>
        <w:pBdr>
          <w:top w:val="single" w:sz="12" w:space="0" w:color="auto"/>
          <w:left w:val="single" w:sz="6" w:space="31" w:color="auto"/>
          <w:bottom w:val="single" w:sz="6" w:space="0" w:color="auto"/>
          <w:right w:val="single" w:sz="6" w:space="31" w:color="auto"/>
        </w:pBdr>
        <w:shd w:val="clear" w:color="auto" w:fill="FFE599" w:themeFill="accent4" w:themeFillTint="6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val="ru-RU" w:eastAsia="ru-RU"/>
        </w:rPr>
      </w:pPr>
      <w:r w:rsidRPr="0060134E">
        <w:rPr>
          <w:rFonts w:ascii="inherit" w:eastAsia="Times New Roman" w:hAnsi="inherit" w:cs="Times New Roman"/>
          <w:sz w:val="24"/>
          <w:szCs w:val="24"/>
          <w:lang w:val="ru-RU" w:eastAsia="ru-RU"/>
        </w:rPr>
        <w:t>Берлинская наступательная операция. 16.4-8.5.45 г.</w:t>
      </w:r>
    </w:p>
    <w:p w:rsidR="0060134E" w:rsidRDefault="00AA1672" w:rsidP="00034A4B">
      <w:pPr>
        <w:numPr>
          <w:ilvl w:val="0"/>
          <w:numId w:val="2"/>
        </w:numPr>
        <w:pBdr>
          <w:top w:val="single" w:sz="12" w:space="0" w:color="auto"/>
          <w:left w:val="single" w:sz="6" w:space="31" w:color="auto"/>
          <w:bottom w:val="single" w:sz="6" w:space="0" w:color="auto"/>
          <w:right w:val="single" w:sz="6" w:space="31" w:color="auto"/>
        </w:pBdr>
        <w:shd w:val="clear" w:color="auto" w:fill="FFE599" w:themeFill="accent4" w:themeFillTint="6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val="ru-RU" w:eastAsia="ru-RU"/>
        </w:rPr>
      </w:pPr>
      <w:r w:rsidRPr="0060134E">
        <w:rPr>
          <w:rFonts w:ascii="inherit" w:eastAsia="Times New Roman" w:hAnsi="inherit" w:cs="Times New Roman"/>
          <w:sz w:val="24"/>
          <w:szCs w:val="24"/>
          <w:lang w:val="ru-RU" w:eastAsia="ru-RU"/>
        </w:rPr>
        <w:t>Пражская наступательная операция. 6.5-11.5.45 г.</w:t>
      </w:r>
    </w:p>
    <w:p w:rsidR="00AA1672" w:rsidRPr="00AE0FF9" w:rsidRDefault="00AA1672" w:rsidP="00034A4B">
      <w:pPr>
        <w:numPr>
          <w:ilvl w:val="0"/>
          <w:numId w:val="2"/>
        </w:numPr>
        <w:pBdr>
          <w:top w:val="single" w:sz="12" w:space="0" w:color="auto"/>
          <w:left w:val="single" w:sz="6" w:space="31" w:color="auto"/>
          <w:bottom w:val="single" w:sz="6" w:space="0" w:color="auto"/>
          <w:right w:val="single" w:sz="6" w:space="31" w:color="auto"/>
        </w:pBdr>
        <w:shd w:val="clear" w:color="auto" w:fill="FFE599" w:themeFill="accent4" w:themeFillTint="66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FF0000"/>
          <w:sz w:val="24"/>
          <w:szCs w:val="24"/>
          <w:lang w:val="ru-RU" w:eastAsia="ru-RU"/>
        </w:rPr>
      </w:pPr>
      <w:r w:rsidRPr="00AE0FF9">
        <w:rPr>
          <w:rFonts w:ascii="inherit" w:eastAsia="Times New Roman" w:hAnsi="inherit" w:cs="Times New Roman"/>
          <w:color w:val="FF0000"/>
          <w:sz w:val="24"/>
          <w:szCs w:val="24"/>
          <w:lang w:val="ru-RU" w:eastAsia="ru-RU"/>
        </w:rPr>
        <w:t>Боевые действия в составе: 3 гв. А</w:t>
      </w:r>
      <w:r w:rsidR="00AE0FF9">
        <w:rPr>
          <w:rFonts w:ascii="inherit" w:eastAsia="Times New Roman" w:hAnsi="inherit" w:cs="Times New Roman"/>
          <w:color w:val="FF0000"/>
          <w:sz w:val="24"/>
          <w:szCs w:val="24"/>
          <w:lang w:val="ru-RU" w:eastAsia="ru-RU"/>
        </w:rPr>
        <w:t xml:space="preserve">рмии </w:t>
      </w:r>
      <w:r w:rsidR="00AE0FF9" w:rsidRPr="00AE0FF9">
        <w:rPr>
          <w:rFonts w:ascii="inherit" w:eastAsia="Times New Roman" w:hAnsi="inherit" w:cs="Times New Roman"/>
          <w:color w:val="FF0000"/>
          <w:sz w:val="24"/>
          <w:szCs w:val="24"/>
          <w:lang w:val="ru-RU" w:eastAsia="ru-RU"/>
        </w:rPr>
        <w:t>15.01.1943 - 30.10.1946</w:t>
      </w:r>
    </w:p>
    <w:p w:rsidR="00AA1672" w:rsidRDefault="00211350" w:rsidP="00AA1672">
      <w:pPr>
        <w:spacing w:after="12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val="ru-RU" w:eastAsia="ru-RU"/>
        </w:rPr>
      </w:pPr>
      <w:r>
        <w:rPr>
          <w:rFonts w:ascii="inherit" w:eastAsia="Times New Roman" w:hAnsi="inherit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688669" cy="2135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ер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671" cy="214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350" w:rsidRDefault="00211350" w:rsidP="00AA1672">
      <w:pPr>
        <w:spacing w:after="12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val="ru-RU" w:eastAsia="ru-RU"/>
        </w:rPr>
      </w:pPr>
    </w:p>
    <w:p w:rsidR="00211350" w:rsidRDefault="00211350" w:rsidP="00AA1672">
      <w:pPr>
        <w:spacing w:after="12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val="ru-RU" w:eastAsia="ru-RU"/>
        </w:rPr>
      </w:pPr>
      <w:r>
        <w:rPr>
          <w:rFonts w:ascii="inherit" w:eastAsia="Times New Roman" w:hAnsi="inherit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689534" cy="18083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ера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232" cy="181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350" w:rsidRDefault="00211350" w:rsidP="00AA1672">
      <w:pPr>
        <w:spacing w:after="12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val="ru-RU" w:eastAsia="ru-RU"/>
        </w:rPr>
      </w:pPr>
      <w:r>
        <w:rPr>
          <w:rFonts w:ascii="inherit" w:eastAsia="Times New Roman" w:hAnsi="inherit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691630" cy="63462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00006 — копи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411" cy="63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C8" w:rsidRDefault="00211350" w:rsidP="00AE0FF9">
      <w:pPr>
        <w:spacing w:after="12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val="ru-RU" w:eastAsia="ru-RU"/>
        </w:rPr>
      </w:pPr>
      <w:r>
        <w:rPr>
          <w:rFonts w:ascii="inherit" w:eastAsia="Times New Roman" w:hAnsi="inherit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689090" cy="40055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вера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814" cy="401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7C" w:rsidRDefault="00445C7C" w:rsidP="00034A4B">
      <w:pPr>
        <w:pBdr>
          <w:top w:val="single" w:sz="12" w:space="16" w:color="auto"/>
          <w:left w:val="single" w:sz="6" w:space="31" w:color="auto"/>
          <w:bottom w:val="single" w:sz="6" w:space="0" w:color="auto"/>
          <w:right w:val="single" w:sz="6" w:space="31" w:color="auto"/>
        </w:pBdr>
        <w:shd w:val="clear" w:color="auto" w:fill="FFE599" w:themeFill="accent4" w:themeFillTint="66"/>
        <w:spacing w:after="0" w:line="240" w:lineRule="auto"/>
        <w:ind w:left="360"/>
        <w:textAlignment w:val="baseline"/>
        <w:rPr>
          <w:rFonts w:ascii="inherit" w:eastAsia="Times New Roman" w:hAnsi="inherit" w:cs="Times New Roman"/>
          <w:sz w:val="24"/>
          <w:szCs w:val="24"/>
          <w:lang w:val="ru-RU" w:eastAsia="ru-RU"/>
        </w:rPr>
      </w:pPr>
      <w:r>
        <w:rPr>
          <w:rFonts w:ascii="inherit" w:eastAsia="Times New Roman" w:hAnsi="inherit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693535" cy="91508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474" cy="9158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350" w:rsidRPr="003B5129" w:rsidRDefault="00211350" w:rsidP="00034A4B">
      <w:pPr>
        <w:pBdr>
          <w:top w:val="single" w:sz="12" w:space="16" w:color="auto"/>
          <w:left w:val="single" w:sz="6" w:space="31" w:color="auto"/>
          <w:bottom w:val="single" w:sz="6" w:space="0" w:color="auto"/>
          <w:right w:val="single" w:sz="6" w:space="31" w:color="auto"/>
        </w:pBdr>
        <w:shd w:val="clear" w:color="auto" w:fill="FFE599" w:themeFill="accent4" w:themeFillTint="66"/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val="ru-RU" w:eastAsia="ru-RU"/>
        </w:rPr>
      </w:pPr>
      <w:r>
        <w:rPr>
          <w:rFonts w:ascii="inherit" w:eastAsia="Times New Roman" w:hAnsi="inherit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960359" cy="915722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ера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290" cy="915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350" w:rsidRPr="003B5129" w:rsidSect="00470EB0">
      <w:footerReference w:type="default" r:id="rId18"/>
      <w:pgSz w:w="12240" w:h="15840"/>
      <w:pgMar w:top="284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B29" w:rsidRDefault="00186B29" w:rsidP="00BC0FC2">
      <w:pPr>
        <w:spacing w:after="0" w:line="240" w:lineRule="auto"/>
      </w:pPr>
      <w:r>
        <w:separator/>
      </w:r>
    </w:p>
  </w:endnote>
  <w:endnote w:type="continuationSeparator" w:id="0">
    <w:p w:rsidR="00186B29" w:rsidRDefault="00186B29" w:rsidP="00BC0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2098354"/>
      <w:docPartObj>
        <w:docPartGallery w:val="Page Numbers (Bottom of Page)"/>
        <w:docPartUnique/>
      </w:docPartObj>
    </w:sdtPr>
    <w:sdtEndPr/>
    <w:sdtContent>
      <w:p w:rsidR="00BC0FC2" w:rsidRDefault="00034A4B">
        <w:pPr>
          <w:pStyle w:val="a9"/>
        </w:pPr>
        <w:r>
          <w:rPr>
            <w:noProof/>
            <w:lang w:val="ru-RU" w:eastAsia="ru-RU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2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0FC2" w:rsidRDefault="00813221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lang w:val="ru-RU"/>
                                  </w:rPr>
                                  <w:fldChar w:fldCharType="begin"/>
                                </w:r>
                                <w:r w:rsidR="00BC0FC2">
                                  <w:rPr>
                                    <w:lang w:val="ru-RU"/>
                                  </w:rPr>
                                  <w:instrText xml:space="preserve"> PAGE    \* MERGEFORMAT </w:instrText>
                                </w:r>
                                <w:r>
                                  <w:rPr>
                                    <w:lang w:val="ru-RU"/>
                                  </w:rPr>
                                  <w:fldChar w:fldCharType="separate"/>
                                </w:r>
                                <w:r w:rsidR="00034A4B" w:rsidRPr="00034A4B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4</w:t>
                                </w:r>
                                <w:r>
                                  <w:rPr>
                                    <w:lang w:val="ru-RU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1" name="Group 3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3" name="AutoShape 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AutoShape 5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1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  <v:textbox inset="0,0,0,0">
                      <w:txbxContent>
                        <w:p w:rsidR="00BC0FC2" w:rsidRDefault="00813221">
                          <w:pPr>
                            <w:jc w:val="center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fldChar w:fldCharType="begin"/>
                          </w:r>
                          <w:r w:rsidR="00BC0FC2">
                            <w:rPr>
                              <w:lang w:val="ru-RU"/>
                            </w:rPr>
                            <w:instrText xml:space="preserve"> PAGE    \* MERGEFORMAT </w:instrText>
                          </w:r>
                          <w:r>
                            <w:rPr>
                              <w:lang w:val="ru-RU"/>
                            </w:rPr>
                            <w:fldChar w:fldCharType="separate"/>
                          </w:r>
                          <w:r w:rsidR="00034A4B" w:rsidRPr="00034A4B">
                            <w:rPr>
                              <w:noProof/>
                              <w:color w:val="8C8C8C" w:themeColor="background1" w:themeShade="8C"/>
                            </w:rPr>
                            <w:t>4</w:t>
                          </w:r>
                          <w:r>
                            <w:rPr>
                              <w:lang w:val="ru-RU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4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" strokecolor="#a5a5a5 [2092]"/>
                    <v:shape id="AutoShape 5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B29" w:rsidRDefault="00186B29" w:rsidP="00BC0FC2">
      <w:pPr>
        <w:spacing w:after="0" w:line="240" w:lineRule="auto"/>
      </w:pPr>
      <w:r>
        <w:separator/>
      </w:r>
    </w:p>
  </w:footnote>
  <w:footnote w:type="continuationSeparator" w:id="0">
    <w:p w:rsidR="00186B29" w:rsidRDefault="00186B29" w:rsidP="00BC0F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B742F"/>
    <w:multiLevelType w:val="multilevel"/>
    <w:tmpl w:val="19BA5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B06AA7"/>
    <w:multiLevelType w:val="multilevel"/>
    <w:tmpl w:val="8CD69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0D557A"/>
    <w:multiLevelType w:val="multilevel"/>
    <w:tmpl w:val="C7D85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A07"/>
    <w:rsid w:val="00034A4B"/>
    <w:rsid w:val="000A48C8"/>
    <w:rsid w:val="00186B29"/>
    <w:rsid w:val="00211350"/>
    <w:rsid w:val="00253C39"/>
    <w:rsid w:val="00257DD5"/>
    <w:rsid w:val="003B5129"/>
    <w:rsid w:val="00445C7C"/>
    <w:rsid w:val="00460CDC"/>
    <w:rsid w:val="00470EB0"/>
    <w:rsid w:val="0060134E"/>
    <w:rsid w:val="006F31E7"/>
    <w:rsid w:val="00700634"/>
    <w:rsid w:val="00783958"/>
    <w:rsid w:val="0079193A"/>
    <w:rsid w:val="007C7B9F"/>
    <w:rsid w:val="007F01A6"/>
    <w:rsid w:val="00813221"/>
    <w:rsid w:val="0089124A"/>
    <w:rsid w:val="00973FE2"/>
    <w:rsid w:val="009977B2"/>
    <w:rsid w:val="00AA1672"/>
    <w:rsid w:val="00AE0FF9"/>
    <w:rsid w:val="00B03F9B"/>
    <w:rsid w:val="00BC0FC2"/>
    <w:rsid w:val="00C92A07"/>
    <w:rsid w:val="00CB3D2F"/>
    <w:rsid w:val="00CB7D14"/>
    <w:rsid w:val="00CE0A77"/>
    <w:rsid w:val="00D130D6"/>
    <w:rsid w:val="00DE3C1C"/>
    <w:rsid w:val="00E420C8"/>
    <w:rsid w:val="00EB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ADC52C"/>
  <w15:docId w15:val="{B5C3DC8C-0402-4349-B922-9E8D9E674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0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512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420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F3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31E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C0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C0FC2"/>
  </w:style>
  <w:style w:type="paragraph" w:styleId="a9">
    <w:name w:val="footer"/>
    <w:basedOn w:val="a"/>
    <w:link w:val="aa"/>
    <w:uiPriority w:val="99"/>
    <w:semiHidden/>
    <w:unhideWhenUsed/>
    <w:rsid w:val="00BC0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C0F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1579">
              <w:marLeft w:val="0"/>
              <w:marRight w:val="4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8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39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6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11894">
              <w:marLeft w:val="0"/>
              <w:marRight w:val="0"/>
              <w:marTop w:val="0"/>
              <w:marBottom w:val="0"/>
              <w:divBdr>
                <w:top w:val="single" w:sz="6" w:space="0" w:color="DFDFDF"/>
                <w:left w:val="single" w:sz="6" w:space="0" w:color="DFDFDF"/>
                <w:bottom w:val="single" w:sz="6" w:space="0" w:color="DFDFDF"/>
                <w:right w:val="single" w:sz="6" w:space="0" w:color="DFDFDF"/>
              </w:divBdr>
            </w:div>
          </w:divsChild>
        </w:div>
        <w:div w:id="171438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85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9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84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9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2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9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54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5072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2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602043">
                  <w:marLeft w:val="0"/>
                  <w:marRight w:val="0"/>
                  <w:marTop w:val="0"/>
                  <w:marBottom w:val="0"/>
                  <w:divBdr>
                    <w:top w:val="single" w:sz="6" w:space="0" w:color="ECECEC"/>
                    <w:left w:val="single" w:sz="6" w:space="31" w:color="ECECEC"/>
                    <w:bottom w:val="single" w:sz="6" w:space="0" w:color="ECECEC"/>
                    <w:right w:val="single" w:sz="6" w:space="0" w:color="ECECEC"/>
                  </w:divBdr>
                  <w:divsChild>
                    <w:div w:id="1142237821">
                      <w:marLeft w:val="-6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0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3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07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86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25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8346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8407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763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0562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57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01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628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843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0656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4121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0244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5433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69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6435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0256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123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7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256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79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214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707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9732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136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8217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4542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14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0423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3985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649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700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20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1521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0482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8361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34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648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010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2606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5804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382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56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2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859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742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554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27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105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796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5037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01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658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2619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00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1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115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4664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3272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006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965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004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6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465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1310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490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9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6290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4792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901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86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78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5703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2920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562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776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9020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341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534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99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10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113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564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0049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63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7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32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14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55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951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955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849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074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038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2828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730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0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3228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5815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074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1819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3935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48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753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1326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3621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269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9674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160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319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696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664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32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702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364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05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65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721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694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3911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8114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3217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0525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3402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538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1825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901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6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126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96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8375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212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110981ED-719F-4940-BA80-A04217DB4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СергейБорисович</dc:creator>
  <cp:keywords/>
  <dc:description/>
  <cp:lastModifiedBy>Lenovo КУЗНЕЦОВ С.Б.</cp:lastModifiedBy>
  <cp:revision>2</cp:revision>
  <cp:lastPrinted>2017-06-28T12:34:00Z</cp:lastPrinted>
  <dcterms:created xsi:type="dcterms:W3CDTF">2017-09-25T07:01:00Z</dcterms:created>
  <dcterms:modified xsi:type="dcterms:W3CDTF">2017-09-25T07:01:00Z</dcterms:modified>
</cp:coreProperties>
</file>