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5D" w:rsidRPr="0084065D" w:rsidRDefault="0084065D" w:rsidP="00840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84065D">
        <w:rPr>
          <w:rFonts w:ascii="Times New Roman" w:eastAsia="Times New Roman" w:hAnsi="Times New Roman" w:cs="Times New Roman"/>
          <w:color w:val="000000"/>
          <w:sz w:val="30"/>
          <w:szCs w:val="30"/>
        </w:rPr>
        <w:t>Лавренов</w:t>
      </w:r>
      <w:proofErr w:type="spellEnd"/>
      <w:r w:rsidRPr="008406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Михаил Петрович</w:t>
      </w:r>
    </w:p>
    <w:p w:rsidR="0084065D" w:rsidRPr="0084065D" w:rsidRDefault="0084065D" w:rsidP="00840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</w:rPr>
      </w:pPr>
      <w:r>
        <w:rPr>
          <w:rFonts w:ascii="Arial" w:eastAsia="Times New Roman" w:hAnsi="Arial" w:cs="Arial"/>
          <w:noProof/>
          <w:color w:val="0196F0"/>
          <w:sz w:val="21"/>
          <w:szCs w:val="21"/>
        </w:rPr>
        <w:drawing>
          <wp:inline distT="0" distB="0" distL="0" distR="0">
            <wp:extent cx="2381250" cy="3333750"/>
            <wp:effectExtent l="19050" t="0" r="0" b="0"/>
            <wp:docPr id="1" name="Рисунок 1" descr="http://gagarin.library67.ru/files/345/resize/lavrenov-mihail-p-etrovic_250_3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garin.library67.ru/files/345/resize/lavrenov-mihail-p-etrovic_250_3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5D" w:rsidRPr="0084065D" w:rsidRDefault="0084065D" w:rsidP="00840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</w:rPr>
      </w:pPr>
      <w:proofErr w:type="spell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Лавренов</w:t>
      </w:r>
      <w:proofErr w:type="spell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Михаил Петрович родился   16 ноября 1912 году в деревне Хмельники </w:t>
      </w:r>
      <w:proofErr w:type="spell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Плисковского</w:t>
      </w:r>
      <w:proofErr w:type="spell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сельсовета </w:t>
      </w:r>
      <w:proofErr w:type="spell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Гжатского</w:t>
      </w:r>
      <w:proofErr w:type="spell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района.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>-Записано со слов ветерана.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6 июля 1941 года по призыву </w:t>
      </w:r>
      <w:proofErr w:type="spell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Гжатского</w:t>
      </w:r>
      <w:proofErr w:type="spell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райвоенкомата был призван в армию и сразу принял участие в обороне Смоленска, на Вяземском направлении в составе 539 стрелкового полка, в качестве связного роты, в октябре 1941 года дивизия попала в окружение, потом был плен. После освобождения частями Красной армии с 10 июля 1944года проходил дальнейшую службу автоматчиком в 738 стрелковом полку 134 стрелковой дивизии. Принимал участие в боях на 1-ом Белорусском фронте, затем 2-ой Украинский фронт в армии Рокоссовского. Участвовал в боях по освобождению Белоруссии. Воевал в Польше. Шесть месяцев шли ожесточенные бои на реке Висле, </w:t>
      </w:r>
      <w:proofErr w:type="spell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гдемы</w:t>
      </w:r>
      <w:proofErr w:type="spell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держали оборону до прихода подкрепления. </w:t>
      </w:r>
      <w:proofErr w:type="gram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В начале</w:t>
      </w:r>
      <w:proofErr w:type="gram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1945года перешли границу Германии. На реке Одер завязались кровопролитные бои, которые шли в течение 1,5 месяцев. В результате совместного удара танков и пехоты был взят город Франкфурт на Одере, один из самых укрепленных оборонных пунктов немецкой армии. За форсирование Одера я был представлен к Ордену Красной Звезды №3065802 приказ по 134 стрелковой дивизии №075от 22 мая 1945 года. Подошло подкрепление с Прибалтийского фронта, и мы начали готовиться к наступлению на Берлин. 19 апреля началось наступление. Враг отчаянно сопротивлялся, каждый участок надо было брать с сильными боями, но, не смотря на все, враг отступал. 27 апреля на подступах к Берлину я был тяжело ранен (взрывом оторвало пальцы на правой ноге). В эвакогоспитале №3237 находился с 27 апреля по 29 августа 1945 года.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>Правительственные награды: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>Орден Отечественной войны II степени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>Медаль «Победа над Германией», памятные медали - «20 лет Победы», «25 лет Победы», «30 лет Победы», «40 лет Победы».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>После госпиталя вернулся в родную деревню, которая была почти полностью сожжена немцами. Работал на разных работах в совхозе. Заново отстроил родительский дом, женился. Вместе с женой Екатериной Филипповной вырастили шестерых детей - четыре дочери и два сына.</w:t>
      </w:r>
    </w:p>
    <w:p w:rsidR="0084065D" w:rsidRPr="0084065D" w:rsidRDefault="0084065D" w:rsidP="008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</w:rPr>
      </w:pPr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Умер Михаил Петрович 28 февраля 1986 года. </w:t>
      </w:r>
      <w:proofErr w:type="gramStart"/>
      <w:r w:rsidRPr="0084065D">
        <w:rPr>
          <w:rFonts w:ascii="Arial" w:eastAsia="Times New Roman" w:hAnsi="Arial" w:cs="Arial"/>
          <w:color w:val="404040"/>
          <w:sz w:val="21"/>
          <w:szCs w:val="21"/>
        </w:rPr>
        <w:t>Похоронен</w:t>
      </w:r>
      <w:proofErr w:type="gramEnd"/>
      <w:r w:rsidRPr="0084065D">
        <w:rPr>
          <w:rFonts w:ascii="Arial" w:eastAsia="Times New Roman" w:hAnsi="Arial" w:cs="Arial"/>
          <w:color w:val="404040"/>
          <w:sz w:val="21"/>
          <w:szCs w:val="21"/>
        </w:rPr>
        <w:t xml:space="preserve"> в Смоленской области</w:t>
      </w:r>
    </w:p>
    <w:p w:rsidR="001D1A25" w:rsidRDefault="001D1A25"/>
    <w:sectPr w:rsidR="001D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65D"/>
    <w:rsid w:val="001D1A25"/>
    <w:rsid w:val="0084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title">
    <w:name w:val="news-title"/>
    <w:basedOn w:val="a"/>
    <w:rsid w:val="0084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agarin.library67.ru/files/345/lavrenov-mihail-p-etrovi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2017-05-09T07:44:00Z</dcterms:created>
  <dcterms:modified xsi:type="dcterms:W3CDTF">2017-05-09T07:45:00Z</dcterms:modified>
</cp:coreProperties>
</file>