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10" w:rsidRDefault="00EC4E10" w:rsidP="00EC4E10">
      <w:r>
        <w:t>ОБЩИЕ ТРЕБОВАНИЯ К ПРОВЕДЕНИЮ ФРОНТАЛЬНОГО ОБСЛЕДОВАНИЯ</w:t>
      </w:r>
    </w:p>
    <w:p w:rsidR="00EC4E10" w:rsidRDefault="00EC4E10" w:rsidP="00EC4E10"/>
    <w:p w:rsidR="00EC4E10" w:rsidRDefault="00EC4E10" w:rsidP="00EC4E10">
      <w:r>
        <w:t>Специалист (педагог или психолог) работает с группой детей, состоящей не более чем из 12–15 человек. Дети рассаживаются за партой по одному. Каждому ребенку дается подписанный бланк с заданиями, два простых карандаша мягкости «М» без ластика и один цветной карандаш. Третье и четвертое задания при объяснении частично рисуются на доске. Инструкция подается короткими предложениями, четко, внятно и не быстро.</w:t>
      </w:r>
    </w:p>
    <w:p w:rsidR="00EC4E10" w:rsidRDefault="00EC4E10" w:rsidP="00EC4E10"/>
    <w:p w:rsidR="00EC4E10" w:rsidRDefault="00EC4E10" w:rsidP="00EC4E10">
      <w:r>
        <w:t>Лист наблюдений за поведением детей в процессе группового обследования</w:t>
      </w:r>
    </w:p>
    <w:p w:rsidR="00EC4E10" w:rsidRDefault="00EC4E10" w:rsidP="00EC4E10">
      <w:bookmarkStart w:id="0" w:name="_GoBack"/>
      <w:bookmarkEnd w:id="0"/>
    </w:p>
    <w:p w:rsidR="00EC4E10" w:rsidRDefault="00EC4E10" w:rsidP="00EC4E10">
      <w:r>
        <w:t>Образовательное учреждение______</w:t>
      </w:r>
      <w:r>
        <w:tab/>
        <w:t>Дата обследования ________</w:t>
      </w:r>
    </w:p>
    <w:p w:rsidR="00EC4E10" w:rsidRDefault="00EC4E10" w:rsidP="00EC4E10">
      <w:r>
        <w:t>Фамилия,</w:t>
      </w:r>
    </w:p>
    <w:p w:rsidR="00EC4E10" w:rsidRDefault="00EC4E10" w:rsidP="00EC4E10">
      <w:r>
        <w:t xml:space="preserve">имя ребенка  </w:t>
      </w:r>
      <w:r>
        <w:tab/>
        <w:t>Возраст</w:t>
      </w:r>
      <w:r>
        <w:tab/>
        <w:t>№</w:t>
      </w:r>
    </w:p>
    <w:p w:rsidR="00EC4E10" w:rsidRDefault="00EC4E10" w:rsidP="00EC4E10">
      <w:r>
        <w:t>стола</w:t>
      </w:r>
      <w:proofErr w:type="gramStart"/>
      <w:r>
        <w:t xml:space="preserve"> </w:t>
      </w:r>
      <w:r>
        <w:tab/>
        <w:t>Н</w:t>
      </w:r>
      <w:proofErr w:type="gramEnd"/>
      <w:r>
        <w:t>уждается   в дополнительной</w:t>
      </w:r>
    </w:p>
    <w:p w:rsidR="00EC4E10" w:rsidRDefault="00EC4E10" w:rsidP="00EC4E10">
      <w:r>
        <w:t>помощи</w:t>
      </w:r>
      <w:proofErr w:type="gramStart"/>
      <w:r>
        <w:tab/>
        <w:t>Р</w:t>
      </w:r>
      <w:proofErr w:type="gramEnd"/>
      <w:r>
        <w:t>аботает</w:t>
      </w:r>
    </w:p>
    <w:p w:rsidR="00EC4E10" w:rsidRDefault="00EC4E10" w:rsidP="00EC4E10">
      <w:r>
        <w:t>медленно</w:t>
      </w:r>
      <w:r>
        <w:tab/>
        <w:t>Расторможен,</w:t>
      </w:r>
    </w:p>
    <w:p w:rsidR="00EC4E10" w:rsidRDefault="00EC4E10" w:rsidP="00EC4E10">
      <w:r>
        <w:t>мешает другим детям</w:t>
      </w:r>
      <w:proofErr w:type="gramStart"/>
      <w:r>
        <w:tab/>
        <w:t>Д</w:t>
      </w:r>
      <w:proofErr w:type="gramEnd"/>
      <w:r>
        <w:t>ругое</w:t>
      </w:r>
    </w:p>
    <w:p w:rsidR="00EC4E10" w:rsidRDefault="00EC4E10" w:rsidP="00EC4E10">
      <w:r>
        <w:t xml:space="preserve">   C</w:t>
      </w:r>
      <w:r>
        <w:tab/>
      </w:r>
      <w:proofErr w:type="spellStart"/>
      <w:r>
        <w:t>C</w:t>
      </w:r>
      <w:proofErr w:type="spellEnd"/>
      <w:r>
        <w:tab/>
      </w:r>
      <w:proofErr w:type="spellStart"/>
      <w:r>
        <w:t>C</w:t>
      </w:r>
      <w:proofErr w:type="spellEnd"/>
      <w:r>
        <w:tab/>
      </w:r>
      <w:proofErr w:type="spellStart"/>
      <w:r>
        <w:t>C</w:t>
      </w:r>
      <w:proofErr w:type="spellEnd"/>
      <w:r>
        <w:tab/>
      </w:r>
      <w:proofErr w:type="spellStart"/>
      <w:r>
        <w:t>C</w:t>
      </w:r>
      <w:proofErr w:type="spellEnd"/>
      <w:r>
        <w:tab/>
      </w:r>
      <w:proofErr w:type="spellStart"/>
      <w:r>
        <w:t>C</w:t>
      </w:r>
      <w:proofErr w:type="spellEnd"/>
      <w:r>
        <w:tab/>
        <w:t xml:space="preserve">  </w:t>
      </w:r>
      <w:proofErr w:type="spellStart"/>
      <w:r>
        <w:t>C</w:t>
      </w:r>
      <w:proofErr w:type="spellEnd"/>
    </w:p>
    <w:p w:rsidR="00EC4E10" w:rsidRDefault="00EC4E10" w:rsidP="00EC4E10">
      <w:r>
        <w:t>Обследование и наблюдение проводи</w:t>
      </w:r>
      <w:proofErr w:type="gramStart"/>
      <w:r>
        <w:t>л(</w:t>
      </w:r>
      <w:proofErr w:type="gramEnd"/>
      <w:r>
        <w:t>и)</w:t>
      </w:r>
      <w:r>
        <w:tab/>
        <w:t xml:space="preserve"> </w:t>
      </w:r>
    </w:p>
    <w:p w:rsidR="00EC4E10" w:rsidRDefault="00EC4E10" w:rsidP="00EC4E10">
      <w:r>
        <w:t>Все задания (кроме дополнительного задания к заданию № 2) выполняются простым карандашом.</w:t>
      </w:r>
    </w:p>
    <w:p w:rsidR="00EC4E10" w:rsidRDefault="00EC4E10" w:rsidP="00EC4E10"/>
    <w:p w:rsidR="00EC4E10" w:rsidRDefault="00EC4E10" w:rsidP="00EC4E10">
      <w:r>
        <w:t>По ходу выполнения заданий в заранее подготовленном листе наблюдений специалист отмечает особенности поведения и потребности детей в помощи (дополнительной подаче инструкции, повторении и т.п.) и темп деятельности ребенка. Для заполнения листа наблюдений специалисту необходимо знать фамилию, имя каждого ребенка и место, где он сидит в процессе диагностики (номер стола, парты). В разделе «Другое» необходимо отметить такие проявления в процессе выполнения заданий, как «заплакал», «стал смеяться» (см. далее).</w:t>
      </w:r>
    </w:p>
    <w:p w:rsidR="00EC4E10" w:rsidRDefault="00EC4E10" w:rsidP="00EC4E10">
      <w:r>
        <w:t>Каждое следующее задание подается после того, как все дети группы закончили выполнять предыдущее, за исключением задания № 4 (выполнение данного задания ограничено по времени двумя минутами, но детям об этом не говорится). Если ребенок крайне долго выполняет задание, его можно попросить остановиться. Желательно, чтобы особенности выполнения заданий каждым ребенком отмечались в листе наблюдений.</w:t>
      </w:r>
    </w:p>
    <w:p w:rsidR="00EC4E10" w:rsidRDefault="00EC4E10" w:rsidP="00EC4E10">
      <w:r>
        <w:t xml:space="preserve">Инструкции даются с интонационными ударениями и паузами (в инструкциях такие смысловые ударения выделены жирным шрифтом). Случаи, когда проводящему обследование необходимо </w:t>
      </w:r>
      <w:r>
        <w:lastRenderedPageBreak/>
        <w:t xml:space="preserve">обратиться к рисунку на доске или листу с заданиями для уточнения хода работы, указаны в </w:t>
      </w:r>
      <w:proofErr w:type="spellStart"/>
      <w:r>
        <w:t>нструкциях</w:t>
      </w:r>
      <w:proofErr w:type="spellEnd"/>
      <w:r>
        <w:t>.</w:t>
      </w:r>
    </w:p>
    <w:p w:rsidR="00EC4E10" w:rsidRDefault="00EC4E10" w:rsidP="00EC4E10">
      <w:r>
        <w:t xml:space="preserve">От специалиста требуется заранее ознакомиться с инструкциями и с заданиями, подготовить все необходимые для работы материалы: размножить бланки заданий, подписать их (фамилия, имя ребенка, возраст — полных лет и месяцев) и заранее (если это возможно) записать фамилии и номера столов, за которыми будут работать дети, в листе наблюдений. </w:t>
      </w:r>
    </w:p>
    <w:p w:rsidR="00EC4E10" w:rsidRDefault="00EC4E10" w:rsidP="00EC4E10">
      <w:r>
        <w:t>Обычно время работы с заданиями не превышает 15–20 минут на группу детей из 10–12 человек.</w:t>
      </w:r>
    </w:p>
    <w:p w:rsidR="00EC4E10" w:rsidRDefault="00EC4E10" w:rsidP="00EC4E10"/>
    <w:p w:rsidR="00EC4E10" w:rsidRDefault="00EC4E10" w:rsidP="00EC4E10">
      <w:r>
        <w:t>ЗАДАНИЯ</w:t>
      </w:r>
    </w:p>
    <w:p w:rsidR="00EC4E10" w:rsidRDefault="00EC4E10" w:rsidP="00EC4E10"/>
    <w:p w:rsidR="00EC4E10" w:rsidRDefault="00EC4E10" w:rsidP="00EC4E10">
      <w:r>
        <w:t>Предварительная инструкция. Сейчас мы с вами будем заниматься. Посмотрите на листы перед вами. Работать мы будем все вместе. Пока я не объясню, что надо делать, никто не берет карандаш и не начинает работать. Мы начнем все вместе. Я скажу, когда. Слушайте внимательно.</w:t>
      </w:r>
    </w:p>
    <w:p w:rsidR="00EC4E10" w:rsidRDefault="00EC4E10" w:rsidP="00EC4E10">
      <w:r>
        <w:t>Специалист берет бланк заданий (см. с. 7—8) и акцентирует внимание детей на первом задании.</w:t>
      </w:r>
    </w:p>
    <w:p w:rsidR="00EC4E10" w:rsidRDefault="00EC4E10" w:rsidP="00EC4E10"/>
    <w:p w:rsidR="00EC4E10" w:rsidRDefault="00EC4E10" w:rsidP="00EC4E10">
      <w:r>
        <w:t>Задание № 1. «Продолжи узор»</w:t>
      </w:r>
    </w:p>
    <w:p w:rsidR="00EC4E10" w:rsidRDefault="00EC4E10" w:rsidP="00EC4E10"/>
    <w:p w:rsidR="00EC4E10" w:rsidRDefault="00EC4E10" w:rsidP="00EC4E10">
      <w:r>
        <w:t>Цель. Оценка особенностей тонкой моторики и произвольного внимания (</w:t>
      </w:r>
      <w:proofErr w:type="gramStart"/>
      <w:r>
        <w:t>удержание</w:t>
      </w:r>
      <w:proofErr w:type="gramEnd"/>
      <w:r>
        <w:t xml:space="preserve"> как самой инструкции, так и двигательной программы), умения работать самостоятельно в режиме фронтальной инструкции.</w:t>
      </w:r>
    </w:p>
    <w:p w:rsidR="00EC4E10" w:rsidRDefault="00EC4E10" w:rsidP="00EC4E10">
      <w:r>
        <w:t>На бланке приведены образцы двух узоров, которые ребенок должен продолжить до конца листа, не отрывая карандаша от листа бумаги.</w:t>
      </w:r>
    </w:p>
    <w:p w:rsidR="00EC4E10" w:rsidRDefault="00EC4E10" w:rsidP="00EC4E10">
      <w:r>
        <w:t xml:space="preserve">Специалист ни в коем случае не должен при обращении внимания детей на узоры каким бы то ни было образом называть элементы узоров: «похоже на </w:t>
      </w:r>
      <w:proofErr w:type="gramStart"/>
      <w:r>
        <w:t>П</w:t>
      </w:r>
      <w:proofErr w:type="gramEnd"/>
      <w:r>
        <w:t>, Л», «большое М и маленькое Л» и тому подобное. Такое грубое упрощение задания приводит к невозможности адекватной оценки выполнения поставленных целей задания.</w:t>
      </w:r>
    </w:p>
    <w:p w:rsidR="00EC4E10" w:rsidRDefault="00EC4E10" w:rsidP="00EC4E10">
      <w:r>
        <w:t>Инструкция. Здесь нарисованы два узора. (Специалист показывает на бланке пальцем место, где расположены узоры.) Возьмите простой карандаш и продолжите узоры до конца строки. Сначала продолжите первый узор (показывает первый узор), а когда закончите — продолжите второй узор (показывает второй узор). Когда будете рисовать, старайтесь не отрывать карандаш от листа бумаги. Берите карандаш и начинайте работать. Основную часть инструкции можно повторить дважды: Возьмите простой карандаш и продолжите узоры до конца строки.</w:t>
      </w:r>
    </w:p>
    <w:p w:rsidR="00EC4E10" w:rsidRDefault="00EC4E10" w:rsidP="00EC4E10">
      <w:r>
        <w:t xml:space="preserve">Специалист наблюдает, как дети выполняют задание, и отмечает в листе наблюдений особенности выполнения задания и поведения детей. При этом удобно не сидеть за столом, а прохаживаться между рядами, чтобы видеть, как дети выполняют задание, кто «тормозит», кто спешит, кто отвлекается или мешает другим. </w:t>
      </w:r>
      <w:proofErr w:type="gramStart"/>
      <w:r>
        <w:t>Единственное, что возможно при выполнения любого задания, — это успокоить тревожного ребенка, не повторяя ему инструкции.</w:t>
      </w:r>
      <w:proofErr w:type="gramEnd"/>
      <w:r>
        <w:t xml:space="preserve"> При этом </w:t>
      </w:r>
      <w:r>
        <w:lastRenderedPageBreak/>
        <w:t>можно сказать: «Все хорошо, начинай работать и не волнуйся. У тебя все получится, мы тебя подождем» и т.п.</w:t>
      </w:r>
    </w:p>
    <w:p w:rsidR="00EC4E10" w:rsidRDefault="00EC4E10" w:rsidP="00EC4E10">
      <w:r>
        <w:t>Когда специалист видит, что кто-то из детей уже закончил работу, имеет смысл сказать: «Кто закончил, положили карандаши, чтобы я видела, что вы сделали первое задание».</w:t>
      </w:r>
    </w:p>
    <w:p w:rsidR="00EC4E10" w:rsidRDefault="00EC4E10" w:rsidP="00EC4E10"/>
    <w:p w:rsidR="00EC4E10" w:rsidRDefault="00EC4E10" w:rsidP="00EC4E10">
      <w:r>
        <w:t>Задание № 2. «Сосчитай и сравни»</w:t>
      </w:r>
    </w:p>
    <w:p w:rsidR="00EC4E10" w:rsidRDefault="00EC4E10" w:rsidP="00EC4E10"/>
    <w:p w:rsidR="00EC4E10" w:rsidRDefault="00EC4E10" w:rsidP="00EC4E10">
      <w:r>
        <w:t xml:space="preserve">Цель. Оценка </w:t>
      </w:r>
      <w:proofErr w:type="spellStart"/>
      <w:r>
        <w:t>сформированности</w:t>
      </w:r>
      <w:proofErr w:type="spellEnd"/>
      <w:r>
        <w:t xml:space="preserve"> навыков пересчета в пределах 9, соотнесение цифры (графемы) и количества изображенных фигур. Оценка моторных навыков при изображении цифр. Определение </w:t>
      </w:r>
      <w:proofErr w:type="spellStart"/>
      <w:r>
        <w:t>сформированности</w:t>
      </w:r>
      <w:proofErr w:type="spellEnd"/>
      <w:r>
        <w:t xml:space="preserve"> понятия «</w:t>
      </w:r>
      <w:proofErr w:type="gramStart"/>
      <w:r>
        <w:t>больше—меньше</w:t>
      </w:r>
      <w:proofErr w:type="gramEnd"/>
      <w:r>
        <w:t>» в ситуации «конфликтного» расположения элементов.</w:t>
      </w:r>
    </w:p>
    <w:p w:rsidR="00EC4E10" w:rsidRDefault="00EC4E10" w:rsidP="00EC4E10">
      <w:r>
        <w:t xml:space="preserve">Инструкция. Все нашли задание номер 2? Сосчитайте, сколько кружков нарисовано на листе, и напишите цифру (следует показ — где на бланке следует написать соответствующую цифру, обозначающую количество кружков), сколько квадратов нарисовано (следует показ — где на бланке следует написать соответствующую цифру), и напишите число квадратиков. Поставьте цветным карандашом точку или галочку там, где фигур больше. Берите простой карандаш и начинайте работать. </w:t>
      </w:r>
    </w:p>
    <w:p w:rsidR="00EC4E10" w:rsidRDefault="00EC4E10" w:rsidP="00EC4E10">
      <w:r>
        <w:t>Все задание можно спокойно повторить дважды (разумеется, всей группе детей).</w:t>
      </w:r>
    </w:p>
    <w:p w:rsidR="00EC4E10" w:rsidRDefault="00EC4E10" w:rsidP="00EC4E10">
      <w:r>
        <w:t>По мере выполнения задания № 2 еще более внимательно анализируется самостоятельность выполнения детьми задания, отмечаются на листе наблюдений особенности выполнения и поведения. Так же как и в первом задании, при необходимости можно использовать так называемую стимулирующую помощь: «Ты молодец, все получится, не торопись» и т.п.</w:t>
      </w:r>
    </w:p>
    <w:p w:rsidR="00EC4E10" w:rsidRDefault="00EC4E10" w:rsidP="00EC4E10">
      <w:r>
        <w:t>Когда специалист видит, что кто-то из детей уже закончил работу, имеет смысл повторить: «Тот, кто закончил работу, положите карандаши, чтобы я видела, что вы сделали второе задание».</w:t>
      </w:r>
    </w:p>
    <w:p w:rsidR="00EC4E10" w:rsidRDefault="00EC4E10" w:rsidP="00EC4E10"/>
    <w:p w:rsidR="00EC4E10" w:rsidRDefault="00EC4E10" w:rsidP="00EC4E10">
      <w:r>
        <w:t>Задание № 3. «Слова»</w:t>
      </w:r>
    </w:p>
    <w:p w:rsidR="00EC4E10" w:rsidRDefault="00EC4E10" w:rsidP="00EC4E10"/>
    <w:p w:rsidR="00EC4E10" w:rsidRDefault="00EC4E10" w:rsidP="00EC4E10">
      <w:r>
        <w:t xml:space="preserve">Цель. Оценка </w:t>
      </w:r>
      <w:proofErr w:type="spellStart"/>
      <w:r>
        <w:t>сформированности</w:t>
      </w:r>
      <w:proofErr w:type="spellEnd"/>
      <w:r>
        <w:t xml:space="preserve"> у ребенка звукового и звукобуквенного анализа материала, подаваемого на слух, </w:t>
      </w:r>
      <w:proofErr w:type="spellStart"/>
      <w:r>
        <w:t>сформированность</w:t>
      </w:r>
      <w:proofErr w:type="spellEnd"/>
      <w:r>
        <w:t xml:space="preserve"> графической деятельности (в частности, написания графем), произвольная регуляция собственной деятельности.</w:t>
      </w:r>
    </w:p>
    <w:p w:rsidR="00EC4E10" w:rsidRDefault="00EC4E10" w:rsidP="00EC4E10">
      <w:r>
        <w:t>Для выполнения этого задания необходима предварительная ориентировка детей.</w:t>
      </w:r>
    </w:p>
    <w:p w:rsidR="00EC4E10" w:rsidRDefault="00EC4E10" w:rsidP="00EC4E10">
      <w:r>
        <w:t>Специалист на доске рисует четыре квадратика, расположенных рядом по горизонтали. Во время подачи инструкции он проставляет буквы в соответствующие квадраты, показывая детям, как следует ставить буквы (или знаки) в квадраты.</w:t>
      </w:r>
    </w:p>
    <w:p w:rsidR="00EC4E10" w:rsidRDefault="00EC4E10" w:rsidP="00EC4E10">
      <w:r>
        <w:t>Инструкция. Посмотрите на лист. Вот задание № 3. (Далее следует показ на бланке, где расположено задание № 3.) А теперь посмотрите на доску.</w:t>
      </w:r>
    </w:p>
    <w:p w:rsidR="00EC4E10" w:rsidRDefault="00EC4E10" w:rsidP="00EC4E10"/>
    <w:p w:rsidR="00EC4E10" w:rsidRDefault="00EC4E10" w:rsidP="00EC4E10"/>
    <w:p w:rsidR="00EC4E10" w:rsidRDefault="00EC4E10" w:rsidP="00EC4E10"/>
    <w:p w:rsidR="00EC4E10" w:rsidRDefault="00EC4E10" w:rsidP="00EC4E10"/>
    <w:p w:rsidR="00EC4E10" w:rsidRDefault="00EC4E10" w:rsidP="00EC4E10"/>
    <w:p w:rsidR="00EC4E10" w:rsidRDefault="00EC4E10" w:rsidP="00EC4E10">
      <w:r>
        <w:t xml:space="preserve">Сейчас я скажу </w:t>
      </w:r>
      <w:proofErr w:type="gramStart"/>
      <w:r>
        <w:t>слово</w:t>
      </w:r>
      <w:proofErr w:type="gramEnd"/>
      <w:r>
        <w:t xml:space="preserve"> и каждый звук поставлю в свой квадратик. Например, слово ДОМ. В этот момент педагог четко произносит слово ДОМ и демонстрирует детям, как отмечать звуки в квадратах. </w:t>
      </w:r>
    </w:p>
    <w:p w:rsidR="00EC4E10" w:rsidRDefault="00EC4E10" w:rsidP="00EC4E10">
      <w:r>
        <w:t xml:space="preserve">В слове ДОМ — три звука: Д, О, М (вписывает буквы в квадраты). Вот видите, здесь один квадратик лишний. В нем мы ничего не будем отмечать, поскольку в слове ДОМ всего три звука. Квадратиков может быть больше, чем звуков в слове. Будьте внимательны! </w:t>
      </w:r>
    </w:p>
    <w:p w:rsidR="00EC4E10" w:rsidRDefault="00EC4E10" w:rsidP="00EC4E10">
      <w:r>
        <w:t>Если вы не знаете, как писать букву, то просто поставьте вместо буквы галочку — вот так (в квадратах на доске стираются буквы — одна или две, а на их место ставятся галочки).</w:t>
      </w:r>
    </w:p>
    <w:p w:rsidR="00EC4E10" w:rsidRDefault="00EC4E10" w:rsidP="00EC4E10">
      <w:r>
        <w:t>Теперь возьмите простой карандаш. Я буду говорить слова, а вы — отмечать каждый звук в своем квадратике на листе (в этот момент специалист показывает на бланке, где необходимо проставлять буквы).</w:t>
      </w:r>
    </w:p>
    <w:p w:rsidR="00EC4E10" w:rsidRDefault="00EC4E10" w:rsidP="00EC4E10">
      <w:r>
        <w:t>Начали. Первое слово — ШАР, начинаем отмечать звуки... Специалист смотрит, как дети выполняют задание, и отмечает особенности их работы в листе наблюдений.</w:t>
      </w:r>
    </w:p>
    <w:p w:rsidR="00EC4E10" w:rsidRDefault="00EC4E10" w:rsidP="00EC4E10">
      <w:r>
        <w:t>Второе слово — СУП. Далее педагог произносит остальные слова. При необходимости слово можно повторить, но не делать этого более двух-трех раз.</w:t>
      </w:r>
    </w:p>
    <w:p w:rsidR="00EC4E10" w:rsidRDefault="00EC4E10" w:rsidP="00EC4E10">
      <w:r>
        <w:t>Слова для анализа: ШАР, СУП, МУХА, РЫБКА, ДЫМОК.</w:t>
      </w:r>
    </w:p>
    <w:p w:rsidR="00EC4E10" w:rsidRDefault="00EC4E10" w:rsidP="00EC4E10">
      <w:r>
        <w:t>Слова для задания № 3 подбираются специалистом по согласованию с учителем-логопедом и в соответствии с программой образовательного учреждения. Для того чтобы при каждом следующем скрининге (особенно при многоразовом ежегодном проведении подобной работы в данном образовательном учреждении) не происходило «натаскивание» детей педагогами или родителями, можно вместе с логопедом подобрать другие группы слов, но так, чтобы задание представляло для детей одинаковую сложность, в том числе и в написании букв.</w:t>
      </w:r>
    </w:p>
    <w:p w:rsidR="00EC4E10" w:rsidRDefault="00EC4E10" w:rsidP="00EC4E10"/>
    <w:p w:rsidR="00EC4E10" w:rsidRDefault="00EC4E10" w:rsidP="00EC4E10">
      <w:r>
        <w:t>Задание № 4. «Шифровка»</w:t>
      </w:r>
    </w:p>
    <w:p w:rsidR="00EC4E10" w:rsidRDefault="00EC4E10" w:rsidP="00EC4E10"/>
    <w:p w:rsidR="00EC4E10" w:rsidRDefault="00EC4E10" w:rsidP="00EC4E10">
      <w:r>
        <w:t xml:space="preserve">Цель. Выявление </w:t>
      </w:r>
      <w:proofErr w:type="spellStart"/>
      <w:r>
        <w:t>сформированности</w:t>
      </w:r>
      <w:proofErr w:type="spellEnd"/>
      <w:r>
        <w:t xml:space="preserve"> произвольной регуляции деятельности (удержание алгоритма деятельности), возможностей распределения и переключения внимания, работоспособности, темпа и целенаправленности деятельности. </w:t>
      </w:r>
    </w:p>
    <w:p w:rsidR="00EC4E10" w:rsidRDefault="00EC4E10" w:rsidP="00EC4E10">
      <w:r>
        <w:t>Время на выполнение данного задания жестко ограничивается 2 минутами. Через 2 минуты, вне зависимости от объема выполненного, все дети должны перейти к заданию № 5 (рисунку). Задача специалиста заключается в том, чтобы отследить этот момент.</w:t>
      </w:r>
    </w:p>
    <w:p w:rsidR="00EC4E10" w:rsidRDefault="00EC4E10" w:rsidP="00EC4E10">
      <w:r>
        <w:lastRenderedPageBreak/>
        <w:t xml:space="preserve">На доске рисуются четыре пустые фигуры (квадрат, треугольник, круг, ромб), которые в процессе подачи инструкции специалист заполняет соответствующими знаками, такими же, как в образце задания (первая строчка из четырех фигур, которая подчеркнута). </w:t>
      </w:r>
    </w:p>
    <w:p w:rsidR="00EC4E10" w:rsidRDefault="00EC4E10" w:rsidP="00EC4E10">
      <w:r>
        <w:t xml:space="preserve">В данном методическом руководстве приведен один из вариантов заполнения фигур знаками. Таких вариантов может быть много. В соответствии с требованиями методики </w:t>
      </w:r>
      <w:proofErr w:type="spellStart"/>
      <w:r>
        <w:t>Пьерона</w:t>
      </w:r>
      <w:proofErr w:type="spellEnd"/>
      <w:r>
        <w:t>–</w:t>
      </w:r>
      <w:proofErr w:type="spellStart"/>
      <w:r>
        <w:t>Рузера</w:t>
      </w:r>
      <w:proofErr w:type="spellEnd"/>
      <w:r>
        <w:t xml:space="preserve"> фигуры должны быть заполнены знаками, не повторяющими формы самих фигур (например, в кружке не должно быть точки, а в квадрате — просто линии, параллельной одной из сторон). Одна (последняя) фигура всегда должна оставаться пустой. </w:t>
      </w:r>
    </w:p>
    <w:p w:rsidR="00EC4E10" w:rsidRDefault="00EC4E10" w:rsidP="00EC4E10">
      <w:r>
        <w:t xml:space="preserve">Перед началом проведения скрининга специалист должен во всех бланках соответствующим образом поставить «метки» в фигуры-образцы данного задания. Это удобно делать перед размножением бланков. Метки должны быть четкими, достаточно простыми (крестик, галочка, точка и т.п.) и занимать среднюю часть фигуры, не подступая к ее краям. </w:t>
      </w:r>
    </w:p>
    <w:p w:rsidR="00EC4E10" w:rsidRDefault="00EC4E10" w:rsidP="00EC4E10">
      <w:r>
        <w:t xml:space="preserve">Инструкция. А теперь переверните лист. Посмотрите внимательно. Здесь нарисованы фигуры. В каждой из них стоит свой значок. Сейчас вы будете ставить в пустые фигуры знаки. Это надо делать так: в каждом квадрате поставить точку (сопровождается показом и постановкой точки в середине квадрата на доске), в каждом треугольнике — вертикальную палочку (сопровождается показом и постановкой соответствующего знака в треугольник на доске), в кружке вы будете рисовать горизонтальную палочку (сопровождается соответствующим показом), а ромбик останется пустым. В нем вы не рисуете ничего. У вас на листе (специалист показывает на бланке образец заполнения) показано, что нужно рисовать. Найдите это у себя на листе (покажите пальцем, поднимите руку, кто увидел...). </w:t>
      </w:r>
    </w:p>
    <w:p w:rsidR="00EC4E10" w:rsidRDefault="00EC4E10" w:rsidP="00EC4E10">
      <w:r>
        <w:t xml:space="preserve">Все фигуры нужно заполнять по очереди, начиная с самого первого ряда (сопровождается жестом руки по первому ряду фигур слева направо по отношению к сидящим перед специалистом детям). Не спешите, будьте внимательны. А теперь возьмите простой карандаш и начинайте работать. </w:t>
      </w:r>
    </w:p>
    <w:p w:rsidR="00EC4E10" w:rsidRDefault="00EC4E10" w:rsidP="00EC4E10">
      <w:r>
        <w:t xml:space="preserve">Основную часть инструкции можно повторить дважды: В каждой фигуре ставите свой знак, заполняйте все фигуры по очереди. </w:t>
      </w:r>
    </w:p>
    <w:p w:rsidR="00EC4E10" w:rsidRDefault="00EC4E10" w:rsidP="00EC4E10">
      <w:r>
        <w:t>С этого момента отсчитывается время выполнения задания (2 минуты). Инструкция больше не повторяется. Можно лишь сказать: как надо заполнять фигуры — показано на образце у них на бланке.</w:t>
      </w:r>
    </w:p>
    <w:p w:rsidR="00EC4E10" w:rsidRDefault="00EC4E10" w:rsidP="00EC4E10">
      <w:r>
        <w:t xml:space="preserve">Специалист фиксирует в листе наблюдений особенности выполнения задания и характер поведения детей. Работа продолжается не более 2 минут. По истечении этого времени педагог просит всех детей остановиться и перестать работать: А теперь все отложили карандаши и посмотрели на меня. </w:t>
      </w:r>
    </w:p>
    <w:p w:rsidR="00EC4E10" w:rsidRDefault="00EC4E10" w:rsidP="00EC4E10">
      <w:r>
        <w:t>Важно, чтобы все дети закончили выполнение задания одновременно, вне зависимости от того, сколько они успели сделать.</w:t>
      </w:r>
    </w:p>
    <w:p w:rsidR="00EC4E10" w:rsidRDefault="00EC4E10" w:rsidP="00EC4E10"/>
    <w:p w:rsidR="00EC4E10" w:rsidRDefault="00EC4E10" w:rsidP="00EC4E10">
      <w:r>
        <w:t>Задание № 5. «Рисунок человека»</w:t>
      </w:r>
    </w:p>
    <w:p w:rsidR="00EC4E10" w:rsidRDefault="00EC4E10" w:rsidP="00EC4E10"/>
    <w:p w:rsidR="00EC4E10" w:rsidRDefault="00EC4E10" w:rsidP="00EC4E10">
      <w:r>
        <w:lastRenderedPageBreak/>
        <w:t xml:space="preserve">Цель. Общая оценка </w:t>
      </w:r>
      <w:proofErr w:type="spellStart"/>
      <w:r>
        <w:t>сформированности</w:t>
      </w:r>
      <w:proofErr w:type="spellEnd"/>
      <w:r>
        <w:t xml:space="preserve"> графической деятельности, оценка топологических и метрических (соблюдение пропорций) пространственных представлений, общего уровня развития.</w:t>
      </w:r>
    </w:p>
    <w:p w:rsidR="00EC4E10" w:rsidRDefault="00EC4E10" w:rsidP="00EC4E10">
      <w:r>
        <w:t xml:space="preserve">Инструкция. А теперь последнее задание. На </w:t>
      </w:r>
      <w:proofErr w:type="gramStart"/>
      <w:r>
        <w:t>оставшемся</w:t>
      </w:r>
      <w:proofErr w:type="gramEnd"/>
      <w:r>
        <w:t xml:space="preserve"> на листе месте (специалист показывает рукой свободное место на бланке) нарисуйте человека. Возьмите простой карандаш и начинайте рисовать.</w:t>
      </w:r>
    </w:p>
    <w:p w:rsidR="00EC4E10" w:rsidRDefault="00EC4E10" w:rsidP="00EC4E10">
      <w:r>
        <w:t xml:space="preserve">Время выполнения последнего задания в целом не ограничивается, но не имеет смысла продолжать выполнение задания более 5–7 минут. </w:t>
      </w:r>
    </w:p>
    <w:p w:rsidR="00EC4E10" w:rsidRDefault="00EC4E10" w:rsidP="00EC4E10">
      <w:r>
        <w:t>В процессе выполнения заданий специалист отмечает характер поведения и работы детей в листе наблюдений.</w:t>
      </w:r>
    </w:p>
    <w:p w:rsidR="00EC4E10" w:rsidRDefault="00EC4E10" w:rsidP="00EC4E10"/>
    <w:p w:rsidR="00EC4E10" w:rsidRDefault="00EC4E10" w:rsidP="00EC4E10">
      <w:r>
        <w:t xml:space="preserve">АНАЛИЗ РЕЗУЛЬТАТОВ </w:t>
      </w:r>
    </w:p>
    <w:p w:rsidR="00EC4E10" w:rsidRDefault="00EC4E10" w:rsidP="00EC4E10">
      <w:r>
        <w:t>ВЫПОЛНЕНИЯ ЗАДАНИЙ</w:t>
      </w:r>
    </w:p>
    <w:p w:rsidR="00EC4E10" w:rsidRDefault="00EC4E10" w:rsidP="00EC4E10"/>
    <w:p w:rsidR="00EC4E10" w:rsidRDefault="00EC4E10" w:rsidP="00EC4E10">
      <w:r>
        <w:t>Вначале проводится оценка каждого задания по пятибалльной шкале. В дальнейшем проводится уровневая оценка.</w:t>
      </w:r>
    </w:p>
    <w:p w:rsidR="00EC4E10" w:rsidRDefault="00EC4E10" w:rsidP="00EC4E10"/>
    <w:p w:rsidR="00EC4E10" w:rsidRDefault="00EC4E10" w:rsidP="00EC4E10">
      <w:r>
        <w:t>Задание № 1. «Продолжи узор»</w:t>
      </w:r>
    </w:p>
    <w:p w:rsidR="00EC4E10" w:rsidRDefault="00EC4E10" w:rsidP="00EC4E10"/>
    <w:p w:rsidR="00EC4E10" w:rsidRDefault="00EC4E10" w:rsidP="00EC4E10">
      <w:r>
        <w:t>Успешно выполненным считается тот вариант продолжения рисунка, когда ребенок четко удерживает последовательность в первом узоре, не привносит дополнительных углов при написании «острого» элемента и не делает второй элемент похожим на трапецию (оценка — 5 баллов) (рис. 1А). При этом допускается увеличение размеров элементов или их уменьшение не более чем в 1,5 раза и единичный отрыв карандаша. В данном анализе приводится оценка предлагаемого образца программы. В каждом случае изменения того или иного задания требуется дополнительная оценка соотнесения уровня выполнения задания с балльной оценкой. Поэтому желательно, чтобы другие задания строились аналогичным образом, с соответствующей данному варианту логикой.</w:t>
      </w:r>
    </w:p>
    <w:p w:rsidR="00EC4E10" w:rsidRDefault="00EC4E10" w:rsidP="00EC4E10"/>
    <w:p w:rsidR="00EC4E10" w:rsidRDefault="00EC4E10" w:rsidP="00EC4E10">
      <w:r>
        <w:t>Рис. 1А</w:t>
      </w:r>
      <w:r>
        <w:tab/>
        <w:t>Рис. 1В1</w:t>
      </w:r>
    </w:p>
    <w:p w:rsidR="00EC4E10" w:rsidRDefault="00EC4E10" w:rsidP="00EC4E10">
      <w:r>
        <w:t>Рис. 1А</w:t>
      </w:r>
    </w:p>
    <w:p w:rsidR="00EC4E10" w:rsidRDefault="00EC4E10" w:rsidP="00EC4E10"/>
    <w:p w:rsidR="00EC4E10" w:rsidRDefault="00EC4E10" w:rsidP="00EC4E10">
      <w:r>
        <w:t>Рис. 1В1</w:t>
      </w:r>
    </w:p>
    <w:p w:rsidR="00EC4E10" w:rsidRDefault="00EC4E10" w:rsidP="00EC4E10"/>
    <w:p w:rsidR="00EC4E10" w:rsidRDefault="00EC4E10" w:rsidP="00EC4E10">
      <w:r>
        <w:t>Рис.1А1</w:t>
      </w:r>
      <w:r>
        <w:tab/>
        <w:t>Рис. 1Г</w:t>
      </w:r>
    </w:p>
    <w:p w:rsidR="00EC4E10" w:rsidRDefault="00EC4E10" w:rsidP="00EC4E10">
      <w:r>
        <w:lastRenderedPageBreak/>
        <w:t>Рис.1А1</w:t>
      </w:r>
    </w:p>
    <w:p w:rsidR="00EC4E10" w:rsidRDefault="00EC4E10" w:rsidP="00EC4E10"/>
    <w:p w:rsidR="00EC4E10" w:rsidRDefault="00EC4E10" w:rsidP="00EC4E10">
      <w:r>
        <w:t>Рис. 1Г</w:t>
      </w:r>
    </w:p>
    <w:p w:rsidR="00EC4E10" w:rsidRDefault="00EC4E10" w:rsidP="00EC4E10"/>
    <w:p w:rsidR="00EC4E10" w:rsidRDefault="00EC4E10" w:rsidP="00EC4E10">
      <w:r>
        <w:t>Рис. 1Б</w:t>
      </w:r>
      <w:r>
        <w:tab/>
        <w:t>Рис. 1Г1</w:t>
      </w:r>
    </w:p>
    <w:p w:rsidR="00EC4E10" w:rsidRDefault="00EC4E10" w:rsidP="00EC4E10">
      <w:r>
        <w:t>Рис. 1Б</w:t>
      </w:r>
    </w:p>
    <w:p w:rsidR="00EC4E10" w:rsidRDefault="00EC4E10" w:rsidP="00EC4E10"/>
    <w:p w:rsidR="00EC4E10" w:rsidRDefault="00EC4E10" w:rsidP="00EC4E10">
      <w:r>
        <w:t>Рис. 1Г1</w:t>
      </w:r>
    </w:p>
    <w:p w:rsidR="00EC4E10" w:rsidRDefault="00EC4E10" w:rsidP="00EC4E10"/>
    <w:p w:rsidR="00EC4E10" w:rsidRDefault="00EC4E10" w:rsidP="00EC4E10">
      <w:r>
        <w:t>Рис. 1Б1</w:t>
      </w:r>
      <w:r>
        <w:tab/>
        <w:t>Рис. 1Д</w:t>
      </w:r>
    </w:p>
    <w:p w:rsidR="00EC4E10" w:rsidRDefault="00EC4E10" w:rsidP="00EC4E10">
      <w:r>
        <w:t>Рис. 1Б1</w:t>
      </w:r>
    </w:p>
    <w:p w:rsidR="00EC4E10" w:rsidRDefault="00EC4E10" w:rsidP="00EC4E10"/>
    <w:p w:rsidR="00EC4E10" w:rsidRDefault="00EC4E10" w:rsidP="00EC4E10">
      <w:r>
        <w:t>Рис. 1Д</w:t>
      </w:r>
    </w:p>
    <w:p w:rsidR="00EC4E10" w:rsidRDefault="00EC4E10" w:rsidP="00EC4E10"/>
    <w:p w:rsidR="00EC4E10" w:rsidRDefault="00EC4E10" w:rsidP="00EC4E10">
      <w:r>
        <w:t>Рис. 1В</w:t>
      </w:r>
      <w:r>
        <w:tab/>
        <w:t>Рис. 1Д1</w:t>
      </w:r>
    </w:p>
    <w:p w:rsidR="00EC4E10" w:rsidRDefault="00EC4E10" w:rsidP="00EC4E10">
      <w:r>
        <w:t>Рис. 1В</w:t>
      </w:r>
    </w:p>
    <w:p w:rsidR="00EC4E10" w:rsidRDefault="00EC4E10" w:rsidP="00EC4E10"/>
    <w:p w:rsidR="00EC4E10" w:rsidRDefault="00EC4E10" w:rsidP="00EC4E10">
      <w:r>
        <w:t>Рис. 1Д1</w:t>
      </w:r>
    </w:p>
    <w:p w:rsidR="00EC4E10" w:rsidRDefault="00EC4E10" w:rsidP="00EC4E10"/>
    <w:p w:rsidR="00EC4E10" w:rsidRDefault="00EC4E10" w:rsidP="00EC4E10">
      <w:proofErr w:type="gramStart"/>
      <w:r>
        <w:t xml:space="preserve">Считается допустимым (если нет пропусков, сдвоенных элементов, четко удерживается их последовательность), чтобы второй элемент имел «несколько трапециевидную» форму (оценка также </w:t>
      </w:r>
      <w:proofErr w:type="gramEnd"/>
    </w:p>
    <w:p w:rsidR="00EC4E10" w:rsidRDefault="00EC4E10" w:rsidP="00EC4E10">
      <w:proofErr w:type="gramStart"/>
      <w:r>
        <w:t xml:space="preserve">5 баллов). </w:t>
      </w:r>
      <w:proofErr w:type="gramEnd"/>
    </w:p>
    <w:p w:rsidR="00EC4E10" w:rsidRDefault="00EC4E10" w:rsidP="00EC4E10">
      <w:r>
        <w:t xml:space="preserve">Допустим также «уход» строки не более чем на 1 см вверх или вниз (рис. 1А1). При большем «уходе» строки или увеличении масштаба узоров (но удержании программы) дается оценка 4,5 балла (рис. 1Б). При этом, поскольку второй узор является объективно более трудным для продолжения (копирования), его выполнение может быть менее точным. Допускается отрыв карандаша, изображение двух больших пиков как заглавной печатной буквы М, а маленького пика как Л (оценка — 5 баллов). Опора на знакомые буквенные элементы, даже если они несколько разного размера и сама строка «опускается» или «поднимается», считается правильным (в том случае, если подобная опора на знакомые буквы является самостоятельной продукцией ребенка, а не «наводкой» специалиста, которая, как мы уже говорили, недопустима). </w:t>
      </w:r>
    </w:p>
    <w:p w:rsidR="00EC4E10" w:rsidRDefault="00EC4E10" w:rsidP="00EC4E10">
      <w:r>
        <w:lastRenderedPageBreak/>
        <w:t xml:space="preserve">К числу правильного в целом выполнения можно отнести такую графическую деятельность ребенка, при которой элементы узора, похожие на М и Л, остаются различными по величине и рисуются без отрыва карандаша (оценка — 4,5 балла). При небольшом увеличении количества подобных неточностей дается оценка 4 балла (рис. 1Б1). </w:t>
      </w:r>
    </w:p>
    <w:p w:rsidR="00EC4E10" w:rsidRDefault="00EC4E10" w:rsidP="00EC4E10">
      <w:r>
        <w:t>Средне успешным (при выполнении первого узора) считается выполнение лишь с единичными ошибками (сдвоенные элементы узора, появление лишних углов при переходе от элемента к элементу и т.п.) при удержании в дальнейшем правильной ритмики узора. При выполнении второго узора допустим несколько больший разброс величины элементов и также наличие единичных ошибок выполнения (оценка — 3 балла) (рис. 1В, 1В1).</w:t>
      </w:r>
    </w:p>
    <w:p w:rsidR="00EC4E10" w:rsidRDefault="00EC4E10" w:rsidP="00EC4E10">
      <w:r>
        <w:t>Неуспешным считается вариант, когда ребенок делает ошибки в выполнении первого узора (лишние элементы, нижние прямые углы), а во втором узоре ритмично повторяет сочетание равных по количеству больших и маленьких элементов. Например, маленьких пиков может быть два, а больших один, или это чередование большого и маленького пика — упрощение графической программы и уподобление ее первому узору (оценка — 2,5 балла) (рис. 1Г).</w:t>
      </w:r>
    </w:p>
    <w:p w:rsidR="00EC4E10" w:rsidRDefault="00EC4E10" w:rsidP="00EC4E10">
      <w:r>
        <w:t>Наличие при этом еще и изолированного написания элементов (разрывов) считается неуспешным и оценивается в 2 балла (рис. 1Г1).</w:t>
      </w:r>
    </w:p>
    <w:p w:rsidR="00EC4E10" w:rsidRDefault="00EC4E10" w:rsidP="00EC4E10">
      <w:r>
        <w:t>Невозможность удержания программы, в том числе «</w:t>
      </w:r>
      <w:proofErr w:type="spellStart"/>
      <w:r>
        <w:t>недоведение</w:t>
      </w:r>
      <w:proofErr w:type="spellEnd"/>
      <w:r>
        <w:t>» узора до конца строки, или постоянное наличие дополнительных элементов, и/или частый отрыв карандаша и выраженные изменения размера узора, или полное отсутствие какой-либо определенной ритмики (в особенности во втором узоре) считается неуспешным (оценивается как 1 балл) (рис. 1Д, 1Д1).</w:t>
      </w:r>
    </w:p>
    <w:p w:rsidR="00EC4E10" w:rsidRDefault="00EC4E10" w:rsidP="00EC4E10">
      <w:r>
        <w:t>Если ребенок не выполняет задание или начинает и бросает, занимаясь при этом каким-либо своим делом, — оценка 0 баллов.</w:t>
      </w:r>
    </w:p>
    <w:p w:rsidR="00EC4E10" w:rsidRDefault="00EC4E10" w:rsidP="00EC4E10"/>
    <w:p w:rsidR="00EC4E10" w:rsidRDefault="00EC4E10" w:rsidP="00EC4E10">
      <w:r>
        <w:t>Задание № 2. «Сосчитай и сравни»</w:t>
      </w:r>
    </w:p>
    <w:p w:rsidR="00EC4E10" w:rsidRDefault="00EC4E10" w:rsidP="00EC4E10"/>
    <w:p w:rsidR="00EC4E10" w:rsidRDefault="00EC4E10" w:rsidP="00EC4E10">
      <w:r>
        <w:t xml:space="preserve">Успешным выполнением считается правильный пересчет фигур в пределах «9», верное соотнесение числа и количества, </w:t>
      </w:r>
      <w:proofErr w:type="spellStart"/>
      <w:r>
        <w:t>сформированность</w:t>
      </w:r>
      <w:proofErr w:type="spellEnd"/>
      <w:r>
        <w:t xml:space="preserve"> понятия «</w:t>
      </w:r>
      <w:proofErr w:type="gramStart"/>
      <w:r>
        <w:t>больше—меньше</w:t>
      </w:r>
      <w:proofErr w:type="gramEnd"/>
      <w:r>
        <w:t xml:space="preserve">». Цифры «9» и «7» должны быть изображены на соответствующих местах и в соответствующей половине листа, а метка, где больше, должна быть сделана цветным карандашом. В этом случае присваивается оценка </w:t>
      </w:r>
    </w:p>
    <w:p w:rsidR="00EC4E10" w:rsidRDefault="00EC4E10" w:rsidP="00EC4E10">
      <w:r>
        <w:t>5 баллов. Если метка сделана простым карандашом, оценка может быть снижена, но не более чем на 0,5 балла (оценка 4,5 балла). Такая же оценка (4,5 балла) дается в том случае, если решение правильное, цифры расположены на нужных местах, но изображены с поворотом на 1800 (</w:t>
      </w:r>
      <w:proofErr w:type="spellStart"/>
      <w:r>
        <w:t>инвертация</w:t>
      </w:r>
      <w:proofErr w:type="spellEnd"/>
      <w:r>
        <w:t xml:space="preserve"> в пространстве). Наличие одного-двух самостоятельных исправлений или одна ошибка в выполнении оцениваются в 4 балла.</w:t>
      </w:r>
    </w:p>
    <w:p w:rsidR="00EC4E10" w:rsidRDefault="00EC4E10" w:rsidP="00EC4E10">
      <w:r>
        <w:t>Средне успешным выполнением считается наличие до трех ошибок в выполнении задания. Это могут быть:</w:t>
      </w:r>
    </w:p>
    <w:p w:rsidR="00EC4E10" w:rsidRDefault="00EC4E10" w:rsidP="00EC4E10">
      <w:r>
        <w:t>неправильный пересчет на одной из половин листа;</w:t>
      </w:r>
    </w:p>
    <w:p w:rsidR="00EC4E10" w:rsidRDefault="00EC4E10" w:rsidP="00EC4E10">
      <w:r>
        <w:lastRenderedPageBreak/>
        <w:t>неправильно выбранное место для написания цифр;</w:t>
      </w:r>
    </w:p>
    <w:p w:rsidR="00EC4E10" w:rsidRDefault="00EC4E10" w:rsidP="00EC4E10">
      <w:r>
        <w:t>метка простым, а не цветным карандашом и т.п.</w:t>
      </w:r>
    </w:p>
    <w:p w:rsidR="00EC4E10" w:rsidRDefault="00EC4E10" w:rsidP="00EC4E10">
      <w:r>
        <w:t xml:space="preserve">При наличии двух ошибок (одна из них в пересчете, а другая — в месте написания цифры и/или </w:t>
      </w:r>
      <w:proofErr w:type="spellStart"/>
      <w:r>
        <w:t>инвертация</w:t>
      </w:r>
      <w:proofErr w:type="spellEnd"/>
      <w:r>
        <w:t xml:space="preserve"> в написании) дается оценка — 3 балла. </w:t>
      </w:r>
    </w:p>
    <w:p w:rsidR="00EC4E10" w:rsidRDefault="00EC4E10" w:rsidP="00EC4E10">
      <w:r>
        <w:t xml:space="preserve">Неуспешным выполнением считается наличие трех ошибок или сочетание двух ошибок и неправильной графики цифр, в том числе и инвертированное написание цифр, что оценивается </w:t>
      </w:r>
      <w:proofErr w:type="gramStart"/>
      <w:r>
        <w:t>в</w:t>
      </w:r>
      <w:proofErr w:type="gramEnd"/>
      <w:r>
        <w:t xml:space="preserve"> </w:t>
      </w:r>
    </w:p>
    <w:p w:rsidR="00EC4E10" w:rsidRDefault="00EC4E10" w:rsidP="00EC4E10">
      <w:r>
        <w:t xml:space="preserve">2 балла. В 1 балл оценивается неправильный пересчет фигур (с обеих сторон от вертикальной черты на листе), неверное соотношение числа и цифры и неумение изобразить соответствующие цифры на бумаге. </w:t>
      </w:r>
    </w:p>
    <w:p w:rsidR="00EC4E10" w:rsidRDefault="00EC4E10" w:rsidP="00EC4E10">
      <w:r>
        <w:t xml:space="preserve">Если при этом ребенок еще и не отмечает сторону листа, на которой фигур оказалось больше (то есть здесь можно говорить о </w:t>
      </w:r>
      <w:proofErr w:type="spellStart"/>
      <w:r>
        <w:t>несформированности</w:t>
      </w:r>
      <w:proofErr w:type="spellEnd"/>
      <w:r>
        <w:t xml:space="preserve"> понятия «</w:t>
      </w:r>
      <w:proofErr w:type="gramStart"/>
      <w:r>
        <w:t>больше–меньше</w:t>
      </w:r>
      <w:proofErr w:type="gramEnd"/>
      <w:r>
        <w:t>» либо о невозможности удержать задание), оценка выполнения 0 баллов.</w:t>
      </w:r>
    </w:p>
    <w:p w:rsidR="00EC4E10" w:rsidRDefault="00EC4E10" w:rsidP="00EC4E10"/>
    <w:p w:rsidR="00EC4E10" w:rsidRDefault="00EC4E10" w:rsidP="00EC4E10">
      <w:r>
        <w:t>Задание № 3. «Слова»</w:t>
      </w:r>
    </w:p>
    <w:p w:rsidR="00EC4E10" w:rsidRDefault="00EC4E10" w:rsidP="00EC4E10"/>
    <w:p w:rsidR="00EC4E10" w:rsidRDefault="00EC4E10" w:rsidP="00EC4E10">
      <w:r>
        <w:t xml:space="preserve">Успешным выполнением (оценка 5 баллов) считается безошибочное заполнение квадратов буквами или замещение отдельных «сложных» букв галочками в необходимом количестве и без пропусков. Важно и отсутствие заполнения ребенком тех лишних квадратов, которые (в соответствии со звукобуквенным анализом слова) должны оставаться пустыми. При этом допустимы единичные самостоятельные исправления. </w:t>
      </w:r>
    </w:p>
    <w:p w:rsidR="00EC4E10" w:rsidRDefault="00EC4E10" w:rsidP="00EC4E10">
      <w:r>
        <w:t xml:space="preserve">В 4 балла оценивается такое выполнение, при котором ребенок допускает одну ошибку и/или несколько собственных исправлений, а </w:t>
      </w:r>
      <w:proofErr w:type="gramStart"/>
      <w:r>
        <w:t>также</w:t>
      </w:r>
      <w:proofErr w:type="gramEnd"/>
      <w:r>
        <w:t xml:space="preserve"> если ребенок все выполняет правильно, но вместо всех букв во всех анализируемых словах правильно проставляет значки, оставляя пустыми нужные квадратики.</w:t>
      </w:r>
    </w:p>
    <w:p w:rsidR="00EC4E10" w:rsidRDefault="00EC4E10" w:rsidP="00EC4E10">
      <w:r>
        <w:t>Средне успешным считается заполнение квадратиков и буквами, и галочками с наличием до трех ошибок, в том числе и пропусков гласных. При этом допустимо одно-два самостоятельных исправления. Такое выполнение оценивается в 3 балла.</w:t>
      </w:r>
    </w:p>
    <w:p w:rsidR="00EC4E10" w:rsidRDefault="00EC4E10" w:rsidP="00EC4E10">
      <w:r>
        <w:t xml:space="preserve">Неуспешным считается неправильное заполнение квадратиков только галочками при наличии трех ошибок и одного-двух собственных исправлений (оценка — 2 балла). </w:t>
      </w:r>
    </w:p>
    <w:p w:rsidR="00EC4E10" w:rsidRDefault="00EC4E10" w:rsidP="00EC4E10">
      <w:r>
        <w:t>В 1 балл оценивается неправильное заполнение квадратиков буквами или галочками (</w:t>
      </w:r>
      <w:proofErr w:type="gramStart"/>
      <w:r>
        <w:t>три и более ошибок</w:t>
      </w:r>
      <w:proofErr w:type="gramEnd"/>
      <w:r>
        <w:t xml:space="preserve">), то есть в том случае, когда наблюдается явно недостаточная </w:t>
      </w:r>
      <w:proofErr w:type="spellStart"/>
      <w:r>
        <w:t>сформированность</w:t>
      </w:r>
      <w:proofErr w:type="spellEnd"/>
      <w:r>
        <w:t xml:space="preserve"> звукобуквенного анализа. </w:t>
      </w:r>
    </w:p>
    <w:p w:rsidR="00EC4E10" w:rsidRDefault="00EC4E10" w:rsidP="00EC4E10">
      <w:proofErr w:type="gramStart"/>
      <w:r>
        <w:t xml:space="preserve">Недоступность выполнения задания в целом (галочки или буквы в отдельных квадратиках, галочки во всех квадратиках вне зависимости от состава слова, рисунки в квадратиках </w:t>
      </w:r>
      <w:proofErr w:type="gramEnd"/>
    </w:p>
    <w:p w:rsidR="00EC4E10" w:rsidRDefault="00EC4E10" w:rsidP="00EC4E10">
      <w:r>
        <w:t>и т.п.) оценивается в 0 баллов.</w:t>
      </w:r>
    </w:p>
    <w:p w:rsidR="00EC4E10" w:rsidRDefault="00EC4E10" w:rsidP="00EC4E10"/>
    <w:p w:rsidR="00EC4E10" w:rsidRDefault="00EC4E10" w:rsidP="00EC4E10">
      <w:r>
        <w:lastRenderedPageBreak/>
        <w:t>Задание № 4. «Шифровка»</w:t>
      </w:r>
    </w:p>
    <w:p w:rsidR="00EC4E10" w:rsidRDefault="00EC4E10" w:rsidP="00EC4E10"/>
    <w:p w:rsidR="00EC4E10" w:rsidRDefault="00EC4E10" w:rsidP="00EC4E10">
      <w:r>
        <w:t>Успешным считается безошибочное заполнение геометрических фигур в соответствии с образцом за период до 2 минут (оценка — 5 баллов). Допустимо собственное единичное исправление или единичный пропуск заполняемой фигуры. При этом графика ребенка не выходит за пределы фигуры и учитывает ее симметричность (графическая деятельность сформирована в зрительно-координационных компонентах).</w:t>
      </w:r>
    </w:p>
    <w:p w:rsidR="00EC4E10" w:rsidRDefault="00EC4E10" w:rsidP="00EC4E10">
      <w:r>
        <w:t>Одна случайная ошибка (в особенности в конце, когда ребенок перестает обращаться к эталонам заполнения) или наличие двух самостоятельных исправлений оценивается в 4,5 балла.</w:t>
      </w:r>
    </w:p>
    <w:p w:rsidR="00EC4E10" w:rsidRDefault="00EC4E10" w:rsidP="00EC4E10">
      <w:r>
        <w:t>При двух пропусках заполняемых фигур, исправлениях или одной-двух ошибках в заполнении качество выполнения задания оценивается в 4 балла. Если задание выполняется без ошибок, но ребенок не успевает доделать его до конца в отведенное для этого время (остается незаполненной не более одной строчки фигур), оценка также 4 балла.</w:t>
      </w:r>
    </w:p>
    <w:p w:rsidR="00EC4E10" w:rsidRDefault="00EC4E10" w:rsidP="00EC4E10">
      <w:r>
        <w:t>Средне успешным является такое выполнение, когда присутствуют не только два пропуска заполняемых фигур, исправления или одна-две ошибки в заполнении, но еще и плохая графика заполнения (выход за пределы фигуры, несимметричность фигуры и т.п.). В этом случае качество выполнения задания оценивается в 3 балла.</w:t>
      </w:r>
    </w:p>
    <w:p w:rsidR="00EC4E10" w:rsidRDefault="00EC4E10" w:rsidP="00EC4E10">
      <w:r>
        <w:t xml:space="preserve">В 3 балла оценивается также безошибочное (или с единичной ошибкой) заполнение фигур в соответствии с образцом, но пропуск целой строки или части строки. А также одно-два самостоятельных исправления. </w:t>
      </w:r>
    </w:p>
    <w:p w:rsidR="00EC4E10" w:rsidRDefault="00EC4E10" w:rsidP="00EC4E10">
      <w:r>
        <w:t xml:space="preserve">Неуспешным считается такое выполнение, когда при одной-двух ошибках в сочетании с плохой графикой заполнения и пропусками ребенок не успел выполнить все задание за отведенное время (остается незаполненной более чем половина последней строки). Такой вариант выполнения оценивается в 2 балла. </w:t>
      </w:r>
    </w:p>
    <w:p w:rsidR="00EC4E10" w:rsidRDefault="00EC4E10" w:rsidP="00EC4E10">
      <w:r>
        <w:t xml:space="preserve">Оценивается в 1 балл такой вариант выполнения, когда имеются не соответствующие образцам метки в фигурах, ребенок не способен удержать инструкцию (то есть начинает заполнять вначале все кружочки, потом все квадратики и т.п., и после замечания педагога продолжает выполнять задание в том же стиле). При наличии более двух ошибок (не считая исправлений), даже если все задание выполнено, дается также 1 балл. </w:t>
      </w:r>
    </w:p>
    <w:p w:rsidR="00EC4E10" w:rsidRDefault="00EC4E10" w:rsidP="00EC4E10">
      <w:r>
        <w:t xml:space="preserve">Особое внимание должно уделяться таким результатам выполнения, когда за отведенный срок ребенок не успевает сделать задание целиком. Это может характеризовать как низкий темп деятельности, трудность самого задания, так и утомление ребенка (поскольку это задание идет одним из последних). </w:t>
      </w:r>
    </w:p>
    <w:p w:rsidR="00EC4E10" w:rsidRDefault="00EC4E10" w:rsidP="00EC4E10">
      <w:r>
        <w:t>Темп выполнения этого задания необходимо сравнить (в том числе и по листу наблюдений, где можно отметить, успевает ли ребенок выполнять задания одновременно с другими детьми или каждое задание, даже не нормируемое по времени, он выполняет медленнее других) с темпом выполнения других заданий (в частности задания № 1). Если задание № 4 выполняется существенно медленнее, чем все остальное, — это говорит о высокой «цене» подобной деятельности, то есть о компенсации трудностей за счет снижения темпа. Но это-то и является отражением физиологической неготовности ребенка к регулярному обучению.</w:t>
      </w:r>
    </w:p>
    <w:p w:rsidR="00EC4E10" w:rsidRDefault="00EC4E10" w:rsidP="00EC4E10">
      <w:r>
        <w:lastRenderedPageBreak/>
        <w:t>При невозможности выполнить задание в целом (например, ребенок начал делать, но не смог закончить даже одной строчки, или сделал несколько неправильных заполнений в разных углах и больше ничего не сделал, или допустил множество ошибок) дается оценка 0 баллов.</w:t>
      </w:r>
    </w:p>
    <w:p w:rsidR="00EC4E10" w:rsidRDefault="00EC4E10" w:rsidP="00EC4E10"/>
    <w:p w:rsidR="00EC4E10" w:rsidRDefault="00EC4E10" w:rsidP="00EC4E10">
      <w:r>
        <w:t>Задание № 5. «Рисунок человека»</w:t>
      </w:r>
    </w:p>
    <w:p w:rsidR="00EC4E10" w:rsidRDefault="00EC4E10" w:rsidP="00EC4E10"/>
    <w:p w:rsidR="00EC4E10" w:rsidRDefault="00EC4E10" w:rsidP="00EC4E10">
      <w:r>
        <w:t xml:space="preserve">Данное задание является отражением как </w:t>
      </w:r>
      <w:proofErr w:type="spellStart"/>
      <w:r>
        <w:t>сформированности</w:t>
      </w:r>
      <w:proofErr w:type="spellEnd"/>
      <w:r>
        <w:t xml:space="preserve"> собственно графической деятельности, так и в определенной степени зрелости мотивационно-волевой и познавательной сферы ребенка. Поскольку данное задание — последнее и не является собственно учебным, возможны расхождения между качеством графического выполнения заданий №№ 1, 2, 3 и качеством собственно рисунка.</w:t>
      </w:r>
    </w:p>
    <w:p w:rsidR="00EC4E10" w:rsidRDefault="00EC4E10" w:rsidP="00EC4E10">
      <w:r>
        <w:t xml:space="preserve">В целом качество рисунка (степень </w:t>
      </w:r>
      <w:proofErr w:type="spellStart"/>
      <w:r>
        <w:t>прорисованности</w:t>
      </w:r>
      <w:proofErr w:type="spellEnd"/>
      <w:r>
        <w:t xml:space="preserve"> деталей, наличие глаз, рта, ушей, носа, волос, а также не палочкообразные, а объемные руки, ноги и шея) свидетельствует о зрелости графической деятельности, </w:t>
      </w:r>
      <w:proofErr w:type="spellStart"/>
      <w:r>
        <w:t>сформированности</w:t>
      </w:r>
      <w:proofErr w:type="spellEnd"/>
      <w:r>
        <w:t xml:space="preserve"> представлений о пространственных характеристиках и относительных пропорциях человеческого тела. Подобное рисование человека (с наличием вышеперечисленных признаков) считается успешным и нормативным (оценивается в 5 баллов) </w:t>
      </w:r>
    </w:p>
    <w:p w:rsidR="00EC4E10" w:rsidRDefault="00EC4E10" w:rsidP="00EC4E10">
      <w:r>
        <w:t>(рис. 5А).</w:t>
      </w:r>
    </w:p>
    <w:p w:rsidR="00EC4E10" w:rsidRDefault="00EC4E10" w:rsidP="00EC4E10"/>
    <w:p w:rsidR="00EC4E10" w:rsidRDefault="00EC4E10" w:rsidP="00EC4E10">
      <w:r>
        <w:t>Рис. 5А</w:t>
      </w:r>
    </w:p>
    <w:p w:rsidR="00EC4E10" w:rsidRDefault="00EC4E10" w:rsidP="00EC4E10">
      <w:r>
        <w:t>Рис. 5А</w:t>
      </w:r>
    </w:p>
    <w:p w:rsidR="00EC4E10" w:rsidRDefault="00EC4E10" w:rsidP="00EC4E10"/>
    <w:p w:rsidR="00EC4E10" w:rsidRDefault="00EC4E10" w:rsidP="00EC4E10">
      <w:r>
        <w:t>При этом в рисунках девочек ноги могут быть закрыты платьем, а обувь «выглядывать». Количество пальцев на руке может не соответствовать пяти, однако важно отметить, чтобы это не были палочки, торчащие из руки, а некоторое подобие кисти, пусть даже «</w:t>
      </w:r>
      <w:proofErr w:type="spellStart"/>
      <w:r>
        <w:t>варежкообразное</w:t>
      </w:r>
      <w:proofErr w:type="spellEnd"/>
      <w:r>
        <w:t xml:space="preserve">». Для оценки </w:t>
      </w:r>
      <w:proofErr w:type="gramStart"/>
      <w:r>
        <w:t>в</w:t>
      </w:r>
      <w:proofErr w:type="gramEnd"/>
      <w:r>
        <w:t xml:space="preserve"> </w:t>
      </w:r>
    </w:p>
    <w:p w:rsidR="00EC4E10" w:rsidRDefault="00EC4E10" w:rsidP="00EC4E10">
      <w:r>
        <w:t xml:space="preserve">5 баллов должны быть в целом соблюдены пропорции лица и тела. </w:t>
      </w:r>
    </w:p>
    <w:p w:rsidR="00EC4E10" w:rsidRDefault="00EC4E10" w:rsidP="00EC4E10">
      <w:r>
        <w:t>В 4 балла оценивается менее пропорциональный рисунок, в котором могут быть либо большая голова, либо слишком длинные ноги. Шея при этом, как правило, отсутствует, а изображения кисти может и не быть, хотя тело одето, а руки и ноги объемные. На лице при оценке в 4 балла должны быть прорисованы основные детали, но могут отсутствовать, например, брови или уши (рис. 5Б).</w:t>
      </w:r>
    </w:p>
    <w:p w:rsidR="00EC4E10" w:rsidRDefault="00EC4E10" w:rsidP="00EC4E10"/>
    <w:p w:rsidR="00EC4E10" w:rsidRDefault="00EC4E10" w:rsidP="00EC4E10">
      <w:r>
        <w:t>Рис. 5Б</w:t>
      </w:r>
    </w:p>
    <w:p w:rsidR="00EC4E10" w:rsidRDefault="00EC4E10" w:rsidP="00EC4E10">
      <w:r>
        <w:t>Рис. 5Б</w:t>
      </w:r>
    </w:p>
    <w:p w:rsidR="00EC4E10" w:rsidRDefault="00EC4E10" w:rsidP="00EC4E10"/>
    <w:p w:rsidR="00EC4E10" w:rsidRDefault="00EC4E10" w:rsidP="00EC4E10">
      <w:r>
        <w:lastRenderedPageBreak/>
        <w:t>Средне успешным является более условное выполнение рисунка человека (например, лицо схематичное — только овал, отсутствие выраженных контуров тела). Задание в этом случае оценивается в 3—3,5 балла. Неестественность прикрепления рук и ног, прорисовка ног или рук в виде прямоугольников без пальцев или ступней оценивается в 3 балла. Несоблюдение основных пропорций также считается условно допустимым (оценка 3 балла) (рис. 5В).</w:t>
      </w:r>
    </w:p>
    <w:p w:rsidR="00EC4E10" w:rsidRDefault="00EC4E10" w:rsidP="00EC4E10"/>
    <w:p w:rsidR="00EC4E10" w:rsidRDefault="00EC4E10" w:rsidP="00EC4E10">
      <w:r>
        <w:t>Рис. 5В</w:t>
      </w:r>
    </w:p>
    <w:p w:rsidR="00EC4E10" w:rsidRDefault="00EC4E10" w:rsidP="00EC4E10">
      <w:r>
        <w:t>Рис. 5В</w:t>
      </w:r>
    </w:p>
    <w:p w:rsidR="00EC4E10" w:rsidRDefault="00EC4E10" w:rsidP="00EC4E10"/>
    <w:p w:rsidR="00EC4E10" w:rsidRDefault="00EC4E10" w:rsidP="00EC4E10">
      <w:r>
        <w:t>Неуспешным считается более грубое нарушение графического изображения человека в целом или отдельных частей, оно оценивается в 2,5 балла (рис. 5Г). Если дополнительно к этому еще и не прорисованы (не сделана хотя бы попытка изображения) волосы, уши, кисти рук и т.п. — выполнение рисунка оценивается в 2 балла.</w:t>
      </w:r>
    </w:p>
    <w:p w:rsidR="00EC4E10" w:rsidRDefault="00EC4E10" w:rsidP="00EC4E10"/>
    <w:p w:rsidR="00EC4E10" w:rsidRDefault="00EC4E10" w:rsidP="00EC4E10"/>
    <w:p w:rsidR="00EC4E10" w:rsidRDefault="00EC4E10" w:rsidP="00EC4E10">
      <w:r>
        <w:t>Рис. 5Г</w:t>
      </w:r>
    </w:p>
    <w:p w:rsidR="00EC4E10" w:rsidRDefault="00EC4E10" w:rsidP="00EC4E10"/>
    <w:p w:rsidR="00EC4E10" w:rsidRDefault="00EC4E10" w:rsidP="00EC4E10">
      <w:r>
        <w:t>Изображение человека в виде нескольких овалов и нескольких палочек, а также рук и ног в виде палок (линий), сочетание овалов и палочек даже при наличии отдельных черт лица и двух-трех пальцев-палочек — все это считается несоответствующим требованиям выполнения и оценивается в 1 балл (рис. 5Д).</w:t>
      </w:r>
    </w:p>
    <w:p w:rsidR="00EC4E10" w:rsidRDefault="00EC4E10" w:rsidP="00EC4E10"/>
    <w:p w:rsidR="00EC4E10" w:rsidRDefault="00EC4E10" w:rsidP="00EC4E10">
      <w:r>
        <w:t>Рис. 5Д</w:t>
      </w:r>
    </w:p>
    <w:p w:rsidR="00EC4E10" w:rsidRDefault="00EC4E10" w:rsidP="00EC4E10">
      <w:r>
        <w:t>Рис. 5Д</w:t>
      </w:r>
    </w:p>
    <w:p w:rsidR="00EC4E10" w:rsidRDefault="00EC4E10" w:rsidP="00EC4E10"/>
    <w:p w:rsidR="00EC4E10" w:rsidRDefault="00EC4E10" w:rsidP="00EC4E10">
      <w:r>
        <w:t>Полностью неуспешным и оцениваемым в 0 баллов является изображение человека в виде «</w:t>
      </w:r>
      <w:proofErr w:type="spellStart"/>
      <w:r>
        <w:t>головонога</w:t>
      </w:r>
      <w:proofErr w:type="spellEnd"/>
      <w:r>
        <w:t>» или «</w:t>
      </w:r>
      <w:proofErr w:type="spellStart"/>
      <w:r>
        <w:t>головоногоподобного</w:t>
      </w:r>
      <w:proofErr w:type="spellEnd"/>
      <w:r>
        <w:t>» человека (рис. 5Е).</w:t>
      </w:r>
    </w:p>
    <w:p w:rsidR="00EC4E10" w:rsidRDefault="00EC4E10" w:rsidP="00EC4E10"/>
    <w:p w:rsidR="00EC4E10" w:rsidRDefault="00EC4E10" w:rsidP="00EC4E10">
      <w:r>
        <w:t>Рис. 5Е</w:t>
      </w:r>
    </w:p>
    <w:p w:rsidR="00EC4E10" w:rsidRDefault="00EC4E10" w:rsidP="00EC4E10">
      <w:r>
        <w:t>Рис. 5Е</w:t>
      </w:r>
    </w:p>
    <w:p w:rsidR="00EC4E10" w:rsidRDefault="00EC4E10" w:rsidP="00EC4E10"/>
    <w:p w:rsidR="00265B82" w:rsidRDefault="00EC4E10" w:rsidP="00EC4E10">
      <w:r>
        <w:t>Оценка результатов выполнения ребенком всех заданий определяется суммой баллов по всем выполненным заданиям.</w:t>
      </w:r>
    </w:p>
    <w:sectPr w:rsidR="00265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B4"/>
    <w:rsid w:val="00265B82"/>
    <w:rsid w:val="00AA2DB4"/>
    <w:rsid w:val="00EC4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3820</Words>
  <Characters>21775</Characters>
  <Application>Microsoft Office Word</Application>
  <DocSecurity>0</DocSecurity>
  <Lines>181</Lines>
  <Paragraphs>51</Paragraphs>
  <ScaleCrop>false</ScaleCrop>
  <Company>diakov.net</Company>
  <LinksUpToDate>false</LinksUpToDate>
  <CharactersWithSpaces>25544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2016-05-16T06:52:00Z</dcterms:created>
  <dcterms:modified xsi:type="dcterms:W3CDTF">2016-05-16T06:52:00Z</dcterms:modified>
</cp:coreProperties>
</file>