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B7F" w:rsidRDefault="009846D9" w:rsidP="00AB316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>
        <w:fldChar w:fldCharType="begin"/>
      </w:r>
      <w:r>
        <w:instrText xml:space="preserve"> HYPERLINK "http://www.podvig-naroda.ru/" </w:instrText>
      </w:r>
      <w:r>
        <w:fldChar w:fldCharType="separate"/>
      </w:r>
      <w:r w:rsidR="006C2152" w:rsidRPr="00DD3C9F">
        <w:rPr>
          <w:rStyle w:val="a4"/>
          <w:rFonts w:ascii="Arial" w:eastAsia="Times New Roman" w:hAnsi="Arial" w:cs="Arial"/>
          <w:sz w:val="42"/>
          <w:szCs w:val="42"/>
          <w:lang w:eastAsia="ru-RU"/>
        </w:rPr>
        <w:t>http://www.podvig-naroda.ru/</w:t>
      </w:r>
      <w:r>
        <w:rPr>
          <w:rStyle w:val="a4"/>
          <w:rFonts w:ascii="Arial" w:eastAsia="Times New Roman" w:hAnsi="Arial" w:cs="Arial"/>
          <w:sz w:val="42"/>
          <w:szCs w:val="42"/>
          <w:lang w:eastAsia="ru-RU"/>
        </w:rPr>
        <w:fldChar w:fldCharType="end"/>
      </w:r>
    </w:p>
    <w:p w:rsidR="006C2152" w:rsidRPr="006C2152" w:rsidRDefault="006C2152" w:rsidP="006C2152">
      <w:pPr>
        <w:spacing w:before="330" w:after="165" w:line="240" w:lineRule="auto"/>
        <w:jc w:val="both"/>
        <w:outlineLvl w:val="2"/>
        <w:rPr>
          <w:rFonts w:ascii="Arial" w:eastAsia="Times New Roman" w:hAnsi="Arial" w:cs="Arial"/>
          <w:sz w:val="42"/>
          <w:szCs w:val="42"/>
          <w:lang w:eastAsia="ru-RU"/>
        </w:rPr>
      </w:pPr>
      <w:r w:rsidRPr="006C2152">
        <w:rPr>
          <w:rFonts w:ascii="Arial" w:eastAsia="Times New Roman" w:hAnsi="Arial" w:cs="Arial"/>
          <w:sz w:val="42"/>
          <w:szCs w:val="42"/>
          <w:lang w:eastAsia="ru-RU"/>
        </w:rPr>
        <w:t xml:space="preserve">Мой прадедушка </w:t>
      </w:r>
    </w:p>
    <w:p w:rsidR="00AB3164" w:rsidRDefault="00AB3164" w:rsidP="00AB3164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lang w:eastAsia="ru-RU"/>
        </w:rPr>
      </w:pPr>
      <w:r w:rsidRPr="00AB3164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Горшенин Михаил Гаврилович</w:t>
      </w:r>
      <w:r w:rsidRPr="00AB3164">
        <w:rPr>
          <w:rFonts w:ascii="Arial" w:eastAsia="Times New Roman" w:hAnsi="Arial" w:cs="Arial"/>
          <w:color w:val="777777"/>
          <w:sz w:val="42"/>
          <w:lang w:eastAsia="ru-RU"/>
        </w:rPr>
        <w:t> 1912г.р.</w:t>
      </w:r>
    </w:p>
    <w:p w:rsidR="00AB3164" w:rsidRPr="00AB3164" w:rsidRDefault="00AB3164" w:rsidP="00AB31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68F" w:rsidRDefault="006C2152" w:rsidP="00AB3164">
      <w:pPr>
        <w:spacing w:after="0" w:line="343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Звание: гвардии </w:t>
      </w:r>
      <w:r w:rsidR="00AB3164"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ст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арший</w:t>
      </w:r>
      <w:r w:rsidR="00AB3164"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сержант </w:t>
      </w:r>
      <w:r w:rsidR="00AB3164" w:rsidRPr="00AB3164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="00AB3164"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в </w:t>
      </w:r>
      <w:r w:rsidR="00A0068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рядах Красной Армии с 23 июня </w:t>
      </w:r>
      <w:r w:rsidR="00AB3164"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1941 года </w:t>
      </w:r>
    </w:p>
    <w:p w:rsidR="00A0068F" w:rsidRDefault="00A0068F" w:rsidP="00A0068F">
      <w:pPr>
        <w:spacing w:line="343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Служил в </w:t>
      </w:r>
      <w:r w:rsidRPr="00A0068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6-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ом</w:t>
      </w:r>
      <w:r w:rsidRPr="00A0068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гвардейск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ом</w:t>
      </w:r>
      <w:r w:rsidRPr="00A0068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кавалерийск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ом</w:t>
      </w:r>
      <w:r w:rsidRPr="00A0068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корпус</w:t>
      </w:r>
      <w:r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е, 250 казачий полк</w:t>
      </w:r>
    </w:p>
    <w:p w:rsidR="00A0068F" w:rsidRPr="00A0068F" w:rsidRDefault="00A0068F" w:rsidP="00A0068F">
      <w:pPr>
        <w:shd w:val="clear" w:color="auto" w:fill="F3E4A3"/>
        <w:spacing w:before="150" w:after="150" w:line="240" w:lineRule="auto"/>
        <w:ind w:left="150" w:right="150"/>
        <w:jc w:val="both"/>
        <w:rPr>
          <w:rFonts w:ascii="Bookman Old Style" w:eastAsia="Times New Roman" w:hAnsi="Bookman Old Style" w:cs="Times New Roman"/>
          <w:color w:val="000000"/>
          <w:sz w:val="21"/>
          <w:szCs w:val="21"/>
          <w:lang w:eastAsia="ru-RU"/>
        </w:rPr>
      </w:pPr>
      <w:r w:rsidRPr="00A0068F">
        <w:rPr>
          <w:rFonts w:ascii="Bookman Old Style" w:eastAsia="Times New Roman" w:hAnsi="Bookman Old Style" w:cs="Times New Roman"/>
          <w:color w:val="000000"/>
          <w:sz w:val="21"/>
          <w:szCs w:val="21"/>
          <w:lang w:eastAsia="ru-RU"/>
        </w:rPr>
        <w:t>Корпус имел следующие награды и почетные наименования</w:t>
      </w:r>
    </w:p>
    <w:tbl>
      <w:tblPr>
        <w:tblW w:w="11248" w:type="dxa"/>
        <w:jc w:val="center"/>
        <w:tblCellSpacing w:w="0" w:type="dxa"/>
        <w:tblBorders>
          <w:top w:val="outset" w:sz="6" w:space="0" w:color="C0A88F"/>
          <w:left w:val="outset" w:sz="6" w:space="0" w:color="C0A88F"/>
          <w:bottom w:val="outset" w:sz="6" w:space="0" w:color="C0A88F"/>
          <w:right w:val="outset" w:sz="6" w:space="0" w:color="C0A88F"/>
        </w:tblBorders>
        <w:shd w:val="clear" w:color="auto" w:fill="F3E4A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2299"/>
        <w:gridCol w:w="2817"/>
        <w:gridCol w:w="6116"/>
      </w:tblGrid>
      <w:tr w:rsidR="00A0068F" w:rsidRPr="00A0068F" w:rsidTr="004C2961">
        <w:trPr>
          <w:tblCellSpacing w:w="0" w:type="dxa"/>
          <w:jc w:val="center"/>
        </w:trPr>
        <w:tc>
          <w:tcPr>
            <w:tcW w:w="2315" w:type="dxa"/>
            <w:gridSpan w:val="2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vAlign w:val="center"/>
            <w:hideMark/>
          </w:tcPr>
          <w:p w:rsidR="00A0068F" w:rsidRPr="00A0068F" w:rsidRDefault="00A0068F" w:rsidP="00A006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b/>
                <w:bCs/>
                <w:color w:val="330000"/>
                <w:sz w:val="15"/>
                <w:szCs w:val="15"/>
                <w:lang w:eastAsia="ru-RU"/>
              </w:rPr>
              <w:t>Награда</w:t>
            </w:r>
          </w:p>
        </w:tc>
        <w:tc>
          <w:tcPr>
            <w:tcW w:w="2817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vAlign w:val="center"/>
            <w:hideMark/>
          </w:tcPr>
          <w:p w:rsidR="00A0068F" w:rsidRPr="00A0068F" w:rsidRDefault="00A0068F" w:rsidP="00A006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b/>
                <w:bCs/>
                <w:color w:val="330000"/>
                <w:sz w:val="15"/>
                <w:szCs w:val="15"/>
                <w:lang w:eastAsia="ru-RU"/>
              </w:rPr>
              <w:t>№ приказа (указа) и дата</w:t>
            </w:r>
          </w:p>
        </w:tc>
        <w:tc>
          <w:tcPr>
            <w:tcW w:w="6116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vAlign w:val="center"/>
            <w:hideMark/>
          </w:tcPr>
          <w:p w:rsidR="00A0068F" w:rsidRPr="00A0068F" w:rsidRDefault="00A0068F" w:rsidP="00A006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b/>
                <w:bCs/>
                <w:color w:val="330000"/>
                <w:sz w:val="15"/>
                <w:szCs w:val="15"/>
                <w:lang w:eastAsia="ru-RU"/>
              </w:rPr>
              <w:t>Краткое описание боевых заслуг</w:t>
            </w:r>
          </w:p>
        </w:tc>
      </w:tr>
      <w:tr w:rsidR="00A0068F" w:rsidRPr="00A0068F" w:rsidTr="004C2961">
        <w:trPr>
          <w:tblCellSpacing w:w="0" w:type="dxa"/>
          <w:jc w:val="center"/>
        </w:trPr>
        <w:tc>
          <w:tcPr>
            <w:tcW w:w="2315" w:type="dxa"/>
            <w:gridSpan w:val="2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A0068F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гвардейский</w:t>
            </w:r>
          </w:p>
        </w:tc>
        <w:tc>
          <w:tcPr>
            <w:tcW w:w="2817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A006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Приказ НКО № 30 от 19.01.1943</w:t>
            </w:r>
          </w:p>
        </w:tc>
        <w:tc>
          <w:tcPr>
            <w:tcW w:w="6116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A0068F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 </w:t>
            </w:r>
          </w:p>
        </w:tc>
      </w:tr>
      <w:tr w:rsidR="00A0068F" w:rsidRPr="00A0068F" w:rsidTr="004C2961">
        <w:trPr>
          <w:tblCellSpacing w:w="0" w:type="dxa"/>
          <w:jc w:val="center"/>
        </w:trPr>
        <w:tc>
          <w:tcPr>
            <w:tcW w:w="2315" w:type="dxa"/>
            <w:gridSpan w:val="2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A0068F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орден Суворова II степени</w:t>
            </w:r>
          </w:p>
        </w:tc>
        <w:tc>
          <w:tcPr>
            <w:tcW w:w="2817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A006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Указ Президиума ВС СССР от 17.05.1945</w:t>
            </w:r>
          </w:p>
        </w:tc>
        <w:tc>
          <w:tcPr>
            <w:tcW w:w="6116" w:type="dxa"/>
            <w:tcBorders>
              <w:top w:val="outset" w:sz="6" w:space="0" w:color="C0A88F"/>
              <w:left w:val="outset" w:sz="6" w:space="0" w:color="C0A88F"/>
              <w:bottom w:val="outset" w:sz="6" w:space="0" w:color="C0A88F"/>
              <w:right w:val="outset" w:sz="6" w:space="0" w:color="C0A88F"/>
            </w:tcBorders>
            <w:shd w:val="clear" w:color="auto" w:fill="F3E4A3"/>
            <w:hideMark/>
          </w:tcPr>
          <w:p w:rsidR="00A0068F" w:rsidRPr="00A0068F" w:rsidRDefault="00A0068F" w:rsidP="004C2961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</w:pPr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 xml:space="preserve">За образцовое выполнение заданий командования в боях с немецкими захватчиками при овладении городами </w:t>
            </w:r>
            <w:proofErr w:type="spellStart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Трнава</w:t>
            </w:r>
            <w:proofErr w:type="spellEnd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 xml:space="preserve">, </w:t>
            </w:r>
            <w:proofErr w:type="spellStart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Глоговец</w:t>
            </w:r>
            <w:proofErr w:type="spellEnd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 xml:space="preserve">, </w:t>
            </w:r>
            <w:proofErr w:type="spellStart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>Сенец</w:t>
            </w:r>
            <w:proofErr w:type="spellEnd"/>
            <w:r w:rsidRPr="00A0068F">
              <w:rPr>
                <w:rFonts w:ascii="Verdana" w:eastAsia="Times New Roman" w:hAnsi="Verdana" w:cs="Times New Roman"/>
                <w:color w:val="330000"/>
                <w:sz w:val="15"/>
                <w:szCs w:val="15"/>
                <w:lang w:eastAsia="ru-RU"/>
              </w:rPr>
              <w:t xml:space="preserve"> и проявленные при этом доблесть и мужество</w:t>
            </w:r>
          </w:p>
        </w:tc>
      </w:tr>
      <w:tr w:rsidR="00BE26A9" w:rsidTr="004C29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6" w:type="dxa"/>
          <w:tblCellSpacing w:w="0" w:type="dxa"/>
          <w:jc w:val="center"/>
        </w:trPr>
        <w:tc>
          <w:tcPr>
            <w:tcW w:w="11232" w:type="dxa"/>
            <w:gridSpan w:val="3"/>
            <w:shd w:val="clear" w:color="auto" w:fill="F3E4A3"/>
            <w:vAlign w:val="center"/>
            <w:hideMark/>
          </w:tcPr>
          <w:tbl>
            <w:tblPr>
              <w:tblW w:w="0" w:type="auto"/>
              <w:jc w:val="center"/>
              <w:tblCellSpacing w:w="7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1101"/>
            </w:tblGrid>
            <w:tr w:rsidR="00BE26A9">
              <w:trPr>
                <w:tblCellSpacing w:w="7" w:type="dxa"/>
                <w:jc w:val="center"/>
              </w:trPr>
              <w:tc>
                <w:tcPr>
                  <w:tcW w:w="1050" w:type="dxa"/>
                  <w:vAlign w:val="center"/>
                  <w:hideMark/>
                </w:tcPr>
                <w:p w:rsidR="00BE26A9" w:rsidRDefault="00BE26A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2D80D3" wp14:editId="1EB3FECA">
                        <wp:extent cx="666750" cy="666750"/>
                        <wp:effectExtent l="0" t="0" r="0" b="0"/>
                        <wp:docPr id="10" name="Рисунок 10" descr="Гвардейска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Гвардейска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50" w:type="dxa"/>
                  <w:vAlign w:val="center"/>
                  <w:hideMark/>
                </w:tcPr>
                <w:p w:rsidR="00BE26A9" w:rsidRDefault="00BE26A9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A424094" wp14:editId="5AB46C9E">
                        <wp:extent cx="666750" cy="666750"/>
                        <wp:effectExtent l="0" t="0" r="0" b="0"/>
                        <wp:docPr id="9" name="Рисунок 9" descr="ордена Суворова II степен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ордена Суворова II степен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7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6A9" w:rsidRDefault="00BE26A9">
            <w:pPr>
              <w:rPr>
                <w:color w:val="000000"/>
                <w:sz w:val="27"/>
                <w:szCs w:val="27"/>
              </w:rPr>
            </w:pPr>
          </w:p>
        </w:tc>
      </w:tr>
      <w:tr w:rsidR="00BE26A9" w:rsidTr="004C296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Before w:val="1"/>
          <w:wBefore w:w="16" w:type="dxa"/>
          <w:tblCellSpacing w:w="0" w:type="dxa"/>
          <w:jc w:val="center"/>
        </w:trPr>
        <w:tc>
          <w:tcPr>
            <w:tcW w:w="11232" w:type="dxa"/>
            <w:gridSpan w:val="3"/>
            <w:shd w:val="clear" w:color="auto" w:fill="F3E4A3"/>
            <w:vAlign w:val="center"/>
            <w:hideMark/>
          </w:tcPr>
          <w:p w:rsidR="00BE26A9" w:rsidRDefault="00BE26A9">
            <w:pPr>
              <w:pStyle w:val="4"/>
              <w:jc w:val="center"/>
              <w:rPr>
                <w:rFonts w:ascii="Verdana" w:hAnsi="Verdana"/>
                <w:b w:val="0"/>
                <w:bCs w:val="0"/>
                <w:color w:val="330000"/>
                <w:sz w:val="15"/>
                <w:szCs w:val="15"/>
              </w:rPr>
            </w:pPr>
            <w:r>
              <w:rPr>
                <w:rFonts w:ascii="Verdana" w:hAnsi="Verdana"/>
                <w:b w:val="0"/>
                <w:bCs w:val="0"/>
                <w:color w:val="330000"/>
                <w:sz w:val="15"/>
                <w:szCs w:val="15"/>
              </w:rPr>
              <w:t>до 19 января 1943 г. - 7-й кавалерийский корпус</w:t>
            </w:r>
          </w:p>
        </w:tc>
      </w:tr>
    </w:tbl>
    <w:p w:rsidR="00AB3164" w:rsidRPr="00AB3164" w:rsidRDefault="00AB3164" w:rsidP="00AB3164">
      <w:pPr>
        <w:spacing w:after="0" w:line="343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Место призыва: </w:t>
      </w:r>
      <w:proofErr w:type="spellStart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Даниловский</w:t>
      </w:r>
      <w:proofErr w:type="spellEnd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РВК, </w:t>
      </w:r>
      <w:proofErr w:type="gramStart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Пензенская</w:t>
      </w:r>
      <w:proofErr w:type="gramEnd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обл., </w:t>
      </w:r>
      <w:proofErr w:type="spellStart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Даниловский</w:t>
      </w:r>
      <w:proofErr w:type="spellEnd"/>
      <w:r w:rsidRPr="006C2152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р-н</w:t>
      </w:r>
    </w:p>
    <w:p w:rsidR="00AB3164" w:rsidRDefault="00AB3164" w:rsidP="00AB3164">
      <w:pPr>
        <w:spacing w:after="0" w:line="343" w:lineRule="atLeast"/>
        <w:rPr>
          <w:rFonts w:ascii="Arial" w:eastAsia="Times New Roman" w:hAnsi="Arial" w:cs="Arial"/>
          <w:color w:val="888888"/>
          <w:sz w:val="28"/>
          <w:szCs w:val="28"/>
          <w:lang w:eastAsia="ru-RU"/>
        </w:rPr>
      </w:pPr>
      <w:r w:rsidRPr="00AB3164">
        <w:rPr>
          <w:rFonts w:ascii="Arial" w:eastAsia="Times New Roman" w:hAnsi="Arial" w:cs="Arial"/>
          <w:color w:val="888888"/>
          <w:sz w:val="28"/>
          <w:szCs w:val="28"/>
          <w:lang w:eastAsia="ru-RU"/>
        </w:rPr>
        <w:t>№ записи: 42620029</w:t>
      </w:r>
    </w:p>
    <w:p w:rsidR="006C2152" w:rsidRPr="00AB3164" w:rsidRDefault="006C2152" w:rsidP="00F855DE">
      <w:pPr>
        <w:tabs>
          <w:tab w:val="left" w:pos="2385"/>
        </w:tabs>
        <w:spacing w:after="0" w:line="343" w:lineRule="atLeast"/>
        <w:rPr>
          <w:rFonts w:ascii="Arial" w:eastAsia="Times New Roman" w:hAnsi="Arial" w:cs="Arial"/>
          <w:color w:val="888888"/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7"/>
        <w:gridCol w:w="3943"/>
        <w:gridCol w:w="3520"/>
      </w:tblGrid>
      <w:tr w:rsidR="00886CA4" w:rsidTr="004C2961">
        <w:tc>
          <w:tcPr>
            <w:tcW w:w="3487" w:type="dxa"/>
          </w:tcPr>
          <w:p w:rsidR="00886CA4" w:rsidRDefault="00886CA4" w:rsidP="00886CA4">
            <w:pPr>
              <w:spacing w:line="343" w:lineRule="atLeast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</w:pPr>
            <w:r w:rsidRPr="00AB3164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Медал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ь</w:t>
            </w:r>
            <w:r w:rsidRPr="00AB3164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F855DE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br/>
            </w:r>
            <w:r w:rsidRPr="00AB3164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eastAsia="ru-RU"/>
              </w:rPr>
              <w:t>«За боевые заслуги»</w:t>
            </w:r>
          </w:p>
          <w:p w:rsidR="00886CA4" w:rsidRDefault="00886CA4" w:rsidP="00AB3164">
            <w:pPr>
              <w:spacing w:after="165" w:line="343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E7C17E" wp14:editId="3BF6C090">
                  <wp:extent cx="2077561" cy="3613150"/>
                  <wp:effectExtent l="0" t="0" r="0" b="0"/>
                  <wp:docPr id="3" name="Рисунок 3" descr="Медаль «За боевые заслуг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едаль «За боевые заслуг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292" cy="361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:rsidR="00886CA4" w:rsidRDefault="00886CA4" w:rsidP="00886CA4">
            <w:pPr>
              <w:pStyle w:val="2"/>
              <w:pBdr>
                <w:top w:val="single" w:sz="18" w:space="4" w:color="E2E2E2"/>
                <w:bottom w:val="single" w:sz="6" w:space="4" w:color="E2E2E2"/>
              </w:pBdr>
              <w:shd w:val="clear" w:color="auto" w:fill="FFFFFF"/>
              <w:spacing w:before="0"/>
              <w:jc w:val="center"/>
              <w:rPr>
                <w:rFonts w:ascii="Arial" w:hAnsi="Arial" w:cs="Arial"/>
                <w:color w:val="000000"/>
                <w:spacing w:val="-12"/>
              </w:rPr>
            </w:pPr>
            <w:r>
              <w:rPr>
                <w:rFonts w:ascii="Arial" w:hAnsi="Arial" w:cs="Arial"/>
                <w:color w:val="000000"/>
                <w:spacing w:val="-12"/>
              </w:rPr>
              <w:t xml:space="preserve">Медаль </w:t>
            </w:r>
            <w:r w:rsidR="00F855DE">
              <w:rPr>
                <w:rFonts w:ascii="Arial" w:hAnsi="Arial" w:cs="Arial"/>
                <w:color w:val="000000"/>
                <w:spacing w:val="-12"/>
              </w:rPr>
              <w:br/>
            </w:r>
            <w:r>
              <w:rPr>
                <w:rFonts w:ascii="Arial" w:hAnsi="Arial" w:cs="Arial"/>
                <w:color w:val="000000"/>
                <w:spacing w:val="-12"/>
              </w:rPr>
              <w:t>«За взятие Будапешта»</w:t>
            </w:r>
          </w:p>
          <w:p w:rsidR="00886CA4" w:rsidRDefault="00F855DE" w:rsidP="00886CA4">
            <w:pPr>
              <w:spacing w:after="165" w:line="343" w:lineRule="atLeast"/>
              <w:jc w:val="center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461A39" wp14:editId="1068C23E">
                  <wp:extent cx="2089150" cy="3654490"/>
                  <wp:effectExtent l="0" t="0" r="0" b="0"/>
                  <wp:docPr id="7" name="Рисунок 7" descr="Медаль «За взятие Будапешт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едаль «За взятие Будапешт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899" cy="366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:rsidR="00F855DE" w:rsidRDefault="00F855DE" w:rsidP="00BE26A9">
            <w:pPr>
              <w:pStyle w:val="1"/>
              <w:spacing w:before="0"/>
              <w:jc w:val="center"/>
              <w:rPr>
                <w:rFonts w:ascii="Arial" w:hAnsi="Arial" w:cs="Arial"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Медаль</w:t>
            </w:r>
            <w:proofErr w:type="gramStart"/>
            <w:r>
              <w:rPr>
                <w:rFonts w:ascii="Arial" w:hAnsi="Arial" w:cs="Arial"/>
                <w:color w:val="000000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000000"/>
                <w:sz w:val="27"/>
                <w:szCs w:val="27"/>
              </w:rPr>
              <w:t>З</w:t>
            </w:r>
            <w:proofErr w:type="gramEnd"/>
            <w:r>
              <w:rPr>
                <w:rFonts w:ascii="Arial" w:hAnsi="Arial" w:cs="Arial"/>
                <w:color w:val="000000"/>
                <w:sz w:val="27"/>
                <w:szCs w:val="27"/>
              </w:rPr>
              <w:t>а оборону Москвы</w:t>
            </w:r>
          </w:p>
          <w:p w:rsidR="00886CA4" w:rsidRDefault="00F855DE" w:rsidP="00886CA4">
            <w:pPr>
              <w:spacing w:after="165" w:line="343" w:lineRule="atLeast"/>
              <w:jc w:val="center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F08D95" wp14:editId="3074446D">
                  <wp:extent cx="2098133" cy="3740150"/>
                  <wp:effectExtent l="0" t="0" r="0" b="0"/>
                  <wp:docPr id="8" name="Рисунок 8" descr="медаль За оборону Москвы на коло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даль За оборону Москвы на коло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67" cy="374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961" w:rsidTr="004C2961">
        <w:tc>
          <w:tcPr>
            <w:tcW w:w="3487" w:type="dxa"/>
          </w:tcPr>
          <w:p w:rsidR="004C2961" w:rsidRDefault="0087113D" w:rsidP="0087113D">
            <w:pPr>
              <w:spacing w:line="343" w:lineRule="atLeast"/>
              <w:jc w:val="both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</w:pPr>
            <w:r w:rsidRPr="0087113D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lastRenderedPageBreak/>
              <w:t>Медалью «За боевые заслуги» награждались все, кто «в борьбе с врагами Советского государства своими умелыми, инициативными и смелыми действиями, сопряженными с риском для их жизни, содействовал успеху боевых действий на фронте».</w:t>
            </w:r>
          </w:p>
          <w:p w:rsidR="0087113D" w:rsidRDefault="0087113D" w:rsidP="0087113D">
            <w:pPr>
              <w:spacing w:line="343" w:lineRule="atLeast"/>
              <w:jc w:val="both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</w:pPr>
          </w:p>
          <w:p w:rsidR="0087113D" w:rsidRPr="0087113D" w:rsidRDefault="0087113D" w:rsidP="0087113D">
            <w:pPr>
              <w:spacing w:line="343" w:lineRule="atLeast"/>
              <w:jc w:val="both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t>М</w:t>
            </w:r>
            <w:r w:rsidRPr="0087113D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t>едали «За отвагу» и «За боевые заслуги» стали самыми массовыми боевыми наградами. Награждение ими чаще всего происходило по горячим следам только что совершенного подвига, и</w:t>
            </w:r>
            <w:r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87113D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lang w:eastAsia="ru-RU"/>
              </w:rPr>
              <w:t xml:space="preserve"> право награждения во время войны принадлежало командирам полков всех родов войск.</w:t>
            </w:r>
          </w:p>
        </w:tc>
        <w:tc>
          <w:tcPr>
            <w:tcW w:w="3506" w:type="dxa"/>
          </w:tcPr>
          <w:p w:rsidR="004C2961" w:rsidRDefault="004C2961" w:rsidP="004C2961">
            <w:pPr>
              <w:pStyle w:val="2"/>
              <w:pBdr>
                <w:top w:val="single" w:sz="18" w:space="4" w:color="E2E2E2"/>
                <w:bottom w:val="single" w:sz="6" w:space="4" w:color="E2E2E2"/>
              </w:pBdr>
              <w:shd w:val="clear" w:color="auto" w:fill="FFFFFF"/>
              <w:spacing w:before="0"/>
              <w:jc w:val="both"/>
              <w:outlineLvl w:val="1"/>
              <w:rPr>
                <w:rFonts w:ascii="Arial" w:hAnsi="Arial" w:cs="Arial"/>
                <w:b w:val="0"/>
                <w:color w:val="000000"/>
                <w:spacing w:val="-12"/>
              </w:rPr>
            </w:pPr>
            <w:r w:rsidRPr="004C2961">
              <w:rPr>
                <w:rFonts w:ascii="Arial" w:hAnsi="Arial" w:cs="Arial"/>
                <w:b w:val="0"/>
                <w:color w:val="000000"/>
                <w:spacing w:val="-12"/>
              </w:rPr>
              <w:t>Медалью “За взятие Будапешта” награждаются военнослужащие Красной Армии, Военно-Морского Флота и войск НКВД - непосредственные участники героического штурма и взятия Будапешта в период 20 декабря 1944 года - 15 февраля 1945 года, а также организаторы и руководители боевых операций при взятии этого города. </w:t>
            </w:r>
          </w:p>
          <w:p w:rsidR="004C2961" w:rsidRDefault="004C2961" w:rsidP="004C2961">
            <w:pPr>
              <w:rPr>
                <w:rStyle w:val="apple-converted-space"/>
                <w:rFonts w:ascii="Verdana" w:hAnsi="Verdana"/>
                <w:color w:val="000000"/>
                <w:sz w:val="18"/>
                <w:szCs w:val="18"/>
                <w:shd w:val="clear" w:color="auto" w:fill="444438"/>
              </w:rPr>
            </w:pPr>
            <w:r>
              <w:rPr>
                <w:rFonts w:ascii="Verdana" w:hAnsi="Verdana"/>
                <w:noProof/>
                <w:color w:val="D9C69C"/>
                <w:sz w:val="18"/>
                <w:szCs w:val="18"/>
                <w:shd w:val="clear" w:color="auto" w:fill="444438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3" name="Рисунок 13" descr="http://zonwar.ru/images/ordena_medali/medaliSSSR_foto_m/budapesht_m.jpg">
                    <a:hlinkClick xmlns:a="http://schemas.openxmlformats.org/drawingml/2006/main" r:id="rId13" tooltip="&quot;Медаль “За взятие Будапешта”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zonwar.ru/images/ordena_medali/medaliSSSR_foto_m/budapesht_m.jpg">
                            <a:hlinkClick r:id="rId13" tooltip="&quot;Медаль “За взятие Будапешта”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444438"/>
              </w:rPr>
              <w:t> </w:t>
            </w:r>
            <w:r>
              <w:rPr>
                <w:rStyle w:val="apple-converted-space"/>
                <w:rFonts w:ascii="Verdana" w:hAnsi="Verdana"/>
                <w:color w:val="000000"/>
                <w:sz w:val="18"/>
                <w:szCs w:val="18"/>
                <w:shd w:val="clear" w:color="auto" w:fill="444438"/>
              </w:rPr>
              <w:t> </w:t>
            </w:r>
            <w:r>
              <w:rPr>
                <w:rFonts w:ascii="Verdana" w:hAnsi="Verdana"/>
                <w:noProof/>
                <w:color w:val="D9C69C"/>
                <w:sz w:val="18"/>
                <w:szCs w:val="18"/>
                <w:shd w:val="clear" w:color="auto" w:fill="444438"/>
                <w:lang w:eastAsia="ru-RU"/>
              </w:rPr>
              <w:drawing>
                <wp:inline distT="0" distB="0" distL="0" distR="0">
                  <wp:extent cx="2286000" cy="1714500"/>
                  <wp:effectExtent l="0" t="0" r="0" b="0"/>
                  <wp:docPr id="12" name="Рисунок 12" descr="http://zonwar.ru/images/ordena_medali/medaliSSSR_foto_m/budapesht_m2.jpg">
                    <a:hlinkClick xmlns:a="http://schemas.openxmlformats.org/drawingml/2006/main" r:id="rId15" tooltip="&quot;Медаль “За взятие Будапешта” - обратная сторо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zonwar.ru/images/ordena_medali/medaliSSSR_foto_m/budapesht_m2.jpg">
                            <a:hlinkClick r:id="rId15" tooltip="&quot;Медаль “За взятие Будапешта” - обратная сторо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961" w:rsidRPr="004C2961" w:rsidRDefault="004C2961" w:rsidP="004C2961">
            <w:r w:rsidRPr="004C2961">
              <w:rPr>
                <w:b/>
                <w:bCs/>
              </w:rPr>
              <w:t> </w:t>
            </w:r>
            <w:proofErr w:type="gramStart"/>
            <w:r w:rsidRPr="004C2961">
              <w:rPr>
                <w:b/>
                <w:bCs/>
              </w:rPr>
              <w:t>Награждены</w:t>
            </w:r>
            <w:proofErr w:type="gramEnd"/>
            <w:r w:rsidRPr="004C2961">
              <w:rPr>
                <w:b/>
                <w:bCs/>
              </w:rPr>
              <w:t xml:space="preserve"> более 350000 человек.</w:t>
            </w:r>
          </w:p>
        </w:tc>
        <w:tc>
          <w:tcPr>
            <w:tcW w:w="3520" w:type="dxa"/>
          </w:tcPr>
          <w:p w:rsidR="004C2961" w:rsidRPr="0087113D" w:rsidRDefault="004C2961" w:rsidP="0087113D">
            <w:pPr>
              <w:pStyle w:val="1"/>
              <w:spacing w:before="0"/>
              <w:rPr>
                <w:rFonts w:ascii="Arial" w:hAnsi="Arial" w:cs="Arial"/>
                <w:b w:val="0"/>
                <w:color w:val="000000"/>
                <w:sz w:val="27"/>
                <w:szCs w:val="27"/>
              </w:rPr>
            </w:pPr>
            <w:r w:rsidRPr="0087113D">
              <w:rPr>
                <w:rFonts w:ascii="Arial" w:hAnsi="Arial" w:cs="Arial"/>
                <w:b w:val="0"/>
                <w:color w:val="000000"/>
                <w:sz w:val="27"/>
                <w:szCs w:val="27"/>
              </w:rPr>
              <w:t>Медалью “За оборону Москвы” награждались все участники обороны Москвы:</w:t>
            </w:r>
          </w:p>
          <w:p w:rsidR="004C2961" w:rsidRPr="0087113D" w:rsidRDefault="004C2961" w:rsidP="0087113D">
            <w:pPr>
              <w:pStyle w:val="1"/>
              <w:numPr>
                <w:ilvl w:val="0"/>
                <w:numId w:val="1"/>
              </w:numPr>
              <w:tabs>
                <w:tab w:val="clear" w:pos="720"/>
              </w:tabs>
              <w:spacing w:before="0"/>
              <w:ind w:left="83" w:hanging="142"/>
              <w:jc w:val="both"/>
              <w:rPr>
                <w:rFonts w:ascii="Arial" w:hAnsi="Arial" w:cs="Arial"/>
                <w:b w:val="0"/>
                <w:color w:val="000000"/>
                <w:sz w:val="27"/>
                <w:szCs w:val="27"/>
              </w:rPr>
            </w:pPr>
            <w:r w:rsidRPr="0087113D">
              <w:rPr>
                <w:rFonts w:ascii="Arial" w:hAnsi="Arial" w:cs="Arial"/>
                <w:b w:val="0"/>
                <w:color w:val="000000"/>
                <w:sz w:val="27"/>
                <w:szCs w:val="27"/>
              </w:rPr>
              <w:t>все военнослужащие и вольнонаемный состав Советской Армии и войск НКВД, участвовавшие в обороне Москвы не менее одного месяца за время с 19 октября 1941 года по 25 января 1942 года;</w:t>
            </w:r>
          </w:p>
          <w:p w:rsidR="004C2961" w:rsidRPr="0087113D" w:rsidRDefault="004C2961" w:rsidP="0087113D">
            <w:pPr>
              <w:pStyle w:val="1"/>
              <w:numPr>
                <w:ilvl w:val="0"/>
                <w:numId w:val="2"/>
              </w:numPr>
              <w:tabs>
                <w:tab w:val="clear" w:pos="720"/>
              </w:tabs>
              <w:spacing w:before="0"/>
              <w:ind w:left="83" w:hanging="142"/>
              <w:jc w:val="both"/>
              <w:rPr>
                <w:rFonts w:ascii="Arial" w:hAnsi="Arial" w:cs="Arial"/>
                <w:b w:val="0"/>
                <w:color w:val="000000"/>
                <w:sz w:val="27"/>
                <w:szCs w:val="27"/>
              </w:rPr>
            </w:pPr>
            <w:r w:rsidRPr="0087113D">
              <w:rPr>
                <w:rFonts w:ascii="Arial" w:hAnsi="Arial" w:cs="Arial"/>
                <w:b w:val="0"/>
                <w:color w:val="000000"/>
                <w:sz w:val="27"/>
                <w:szCs w:val="27"/>
              </w:rPr>
              <w:t>лица из гражданского населения, принимавшие непосредственное участие в обороне Москвы не менее одного месяца за время с 19 октября 1941 года по 25 января 1942 года;</w:t>
            </w:r>
          </w:p>
          <w:p w:rsidR="004C2961" w:rsidRDefault="004C2961" w:rsidP="0087113D">
            <w:pPr>
              <w:pStyle w:val="1"/>
              <w:numPr>
                <w:ilvl w:val="0"/>
                <w:numId w:val="2"/>
              </w:numPr>
              <w:tabs>
                <w:tab w:val="clear" w:pos="720"/>
              </w:tabs>
              <w:spacing w:before="0"/>
              <w:ind w:left="83" w:hanging="142"/>
              <w:jc w:val="both"/>
              <w:outlineLvl w:val="0"/>
              <w:rPr>
                <w:rFonts w:ascii="Arial" w:hAnsi="Arial" w:cs="Arial"/>
                <w:b w:val="0"/>
                <w:color w:val="000000"/>
                <w:sz w:val="27"/>
                <w:szCs w:val="27"/>
              </w:rPr>
            </w:pPr>
            <w:r w:rsidRPr="0087113D">
              <w:rPr>
                <w:rFonts w:ascii="Arial" w:hAnsi="Arial" w:cs="Arial"/>
                <w:b w:val="0"/>
                <w:color w:val="000000"/>
                <w:sz w:val="27"/>
                <w:szCs w:val="27"/>
              </w:rPr>
              <w:t>военнослужащие частей Московской зоны ПВО и частей МПВО, а также лица из гражданского населения — наиболее активные участники обороны Москвы от воздушных налетов противника с 22 июля 1941 года по 25 января 1942 года;</w:t>
            </w:r>
          </w:p>
          <w:p w:rsidR="0087113D" w:rsidRPr="0087113D" w:rsidRDefault="0087113D" w:rsidP="0087113D"/>
          <w:p w:rsidR="004C2961" w:rsidRPr="004C2961" w:rsidRDefault="0087113D" w:rsidP="004C2961">
            <w:pPr>
              <w:pStyle w:val="1"/>
              <w:spacing w:before="0"/>
              <w:jc w:val="both"/>
              <w:outlineLvl w:val="0"/>
              <w:rPr>
                <w:rFonts w:ascii="Arial" w:hAnsi="Arial" w:cs="Arial"/>
                <w:b w:val="0"/>
                <w:color w:val="000000"/>
                <w:sz w:val="27"/>
                <w:szCs w:val="27"/>
              </w:rPr>
            </w:pPr>
            <w:r w:rsidRPr="0087113D">
              <w:rPr>
                <w:rFonts w:ascii="Arial" w:hAnsi="Arial" w:cs="Arial"/>
                <w:b w:val="0"/>
                <w:color w:val="000000"/>
                <w:sz w:val="27"/>
                <w:szCs w:val="27"/>
              </w:rPr>
              <w:t>Всего было награждено примерно 1030000 граждан</w:t>
            </w:r>
          </w:p>
        </w:tc>
      </w:tr>
    </w:tbl>
    <w:p w:rsidR="00AB3164" w:rsidRPr="00AB3164" w:rsidRDefault="00AB3164" w:rsidP="00AB3164">
      <w:pPr>
        <w:spacing w:after="165" w:line="343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CE5575" w:rsidRDefault="00CE5575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 w:type="page"/>
      </w:r>
    </w:p>
    <w:p w:rsidR="006C2152" w:rsidRDefault="00BE26A9" w:rsidP="00BE26A9">
      <w:pPr>
        <w:spacing w:after="0" w:line="343" w:lineRule="atLeast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  <w:sectPr w:rsidR="006C2152" w:rsidSect="00F855DE">
          <w:pgSz w:w="11906" w:h="16838"/>
          <w:pgMar w:top="1134" w:right="424" w:bottom="567" w:left="709" w:header="708" w:footer="708" w:gutter="0"/>
          <w:cols w:space="708"/>
          <w:docGrid w:linePitch="360"/>
        </w:sectPr>
      </w:pPr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6-й гвардейский Ордена Суворова кавалерийский корпус прошел с боями свыше 7 тыс. км. Его части и соединения были награждены 39-ю орденами, получили почетное наименование </w:t>
      </w:r>
      <w:proofErr w:type="gram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Ровенских</w:t>
      </w:r>
      <w:proofErr w:type="gram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Дебреценских</w:t>
      </w:r>
      <w:proofErr w:type="spell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15-ти казакам и офицерам корпуса было присвоено звание Героя Советского Союза. У корпуса установились тесные шефские связи с тружениками Оренбуржья и Урала, Терека и Кубани, Забайкалья и Дальнего Востока. Из этих казачьих районов шло пополнение, письма, подарки. Все это позволило командиру корпуса С. В. Соколову обратиться 31 мая 1943 г. к Маршалу Советского Союза С.М. Буденному с ходатайством о наименовании кавалерийских дивизий корпуса </w:t>
      </w:r>
      <w:proofErr w:type="gram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казачьими</w:t>
      </w:r>
      <w:proofErr w:type="gram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В частности, 8-ю </w:t>
      </w:r>
      <w:proofErr w:type="gram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Дальневосточную</w:t>
      </w:r>
      <w:proofErr w:type="gram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предполагалось назвать Уссурийского казачества кавалерийской дивизией. </w:t>
      </w:r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    К сожалению, это ходатайство не было удовлетворено, как и ходатайства многих других командиров корпусов. Официальное наименование </w:t>
      </w:r>
      <w:proofErr w:type="gram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казачьих</w:t>
      </w:r>
      <w:proofErr w:type="gram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получили лишь 4-й Кубанский и 5-й Донской гвардейские кавалерийские корпуса. Однако, отсутствие наименования “казачьих” не меняет главного. Казачество тоже внесло свой героический вклад в славную победу Красной Армии над фашизмом. </w:t>
      </w:r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    Успешно действовали кавалерийские корпуса в Белорусской наступательной операции, в ходе освобождения Украины и в операциях на территории Румынии, Венгрии, Чехословакии, Польши и Германии. Многие кавалерийские корпуса были удостоены почётных наименований и награждены орденами, 7 преобразованы </w:t>
      </w:r>
      <w:proofErr w:type="gramStart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</w:t>
      </w:r>
      <w:proofErr w:type="gramEnd"/>
      <w:r w:rsidRPr="00BE26A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гвардейские. Во 2-й половине 40-х годов кавалерийские корпуса в Советской Армии расформированы.</w:t>
      </w:r>
      <w:r w:rsidRPr="00AB31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6C2152" w:rsidRDefault="006C2152" w:rsidP="00AB3164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6C2152" w:rsidRDefault="00AB3164" w:rsidP="00BE26A9">
      <w:pPr>
        <w:ind w:firstLine="708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sectPr w:rsidR="006C2152" w:rsidSect="006C2152">
          <w:pgSz w:w="16838" w:h="11906" w:orient="landscape"/>
          <w:pgMar w:top="850" w:right="1134" w:bottom="1701" w:left="426" w:header="708" w:footer="708" w:gutter="0"/>
          <w:cols w:space="708"/>
          <w:docGrid w:linePitch="360"/>
        </w:sectPr>
      </w:pPr>
      <w:r w:rsidRPr="00AB3164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Подвиг: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754200" wp14:editId="7671D8A2">
            <wp:extent cx="10141470" cy="2547460"/>
            <wp:effectExtent l="19050" t="0" r="0" b="0"/>
            <wp:docPr id="2" name="Рисунок 2" descr="http://podvignaroda.ru/filter/filterimage?path=VS/387/033-0690306-0095%2b012-0094/00000713_1.jpg&amp;id=42620029&amp;id1=3f35617725facc001bca6448ea152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87/033-0690306-0095%2b012-0094/00000713_1.jpg&amp;id=42620029&amp;id1=3f35617725facc001bca6448ea152dd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810" cy="25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2B" w:rsidRDefault="006C2152" w:rsidP="00AB3164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>Приказ о награждении – первая страница</w:t>
      </w:r>
    </w:p>
    <w:p w:rsidR="006C2152" w:rsidRDefault="00FA0B7F" w:rsidP="00AB3164">
      <w:r>
        <w:rPr>
          <w:noProof/>
          <w:lang w:eastAsia="ru-RU"/>
        </w:rPr>
        <w:drawing>
          <wp:inline distT="0" distB="0" distL="0" distR="0">
            <wp:extent cx="5124450" cy="4648229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1929" t="5872" r="22671" b="4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64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164" w:rsidRDefault="00AB3164" w:rsidP="00AB3164">
      <w:r>
        <w:rPr>
          <w:noProof/>
          <w:lang w:eastAsia="ru-RU"/>
        </w:rPr>
        <w:drawing>
          <wp:inline distT="0" distB="0" distL="0" distR="0">
            <wp:extent cx="5238750" cy="4400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414" t="6410" r="21963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152" w:rsidRDefault="006C2152" w:rsidP="00AB3164"/>
    <w:p w:rsidR="006C2152" w:rsidRDefault="006C2152" w:rsidP="00AB3164">
      <w:pP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6C2152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Наградной лист</w:t>
      </w:r>
    </w:p>
    <w:p w:rsidR="002150CC" w:rsidRDefault="00FA0B7F" w:rsidP="00AB3164">
      <w:pPr>
        <w:sectPr w:rsidR="002150CC" w:rsidSect="006C2152">
          <w:pgSz w:w="11906" w:h="16838"/>
          <w:pgMar w:top="28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569369" cy="35433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9384" t="14286" r="20436" b="1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69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96844" cy="4248150"/>
            <wp:effectExtent l="19050" t="0" r="385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9355" t="6227" r="20126" b="12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44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B7F" w:rsidRDefault="002150CC" w:rsidP="00AB3164">
      <w:r>
        <w:rPr>
          <w:noProof/>
          <w:lang w:eastAsia="ru-RU"/>
        </w:rPr>
        <w:lastRenderedPageBreak/>
        <w:pict>
          <v:roundrect id="_x0000_s1026" style="position:absolute;margin-left:174.3pt;margin-top:241.2pt;width:455.25pt;height:47.25pt;z-index:251658240" arcsize="10923f" filled="f" strokecolor="red" strokeweight="3pt"/>
        </w:pict>
      </w:r>
      <w:r>
        <w:rPr>
          <w:noProof/>
          <w:lang w:eastAsia="ru-RU"/>
        </w:rPr>
        <w:drawing>
          <wp:inline distT="0" distB="0" distL="0" distR="0" wp14:anchorId="0B6D3F06" wp14:editId="79D2C2CE">
            <wp:extent cx="10092382" cy="567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01650" cy="568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8F" w:rsidRDefault="00A0068F" w:rsidP="00CE5575">
      <w:pPr>
        <w:tabs>
          <w:tab w:val="left" w:pos="12800"/>
        </w:tabs>
      </w:pPr>
      <w:hyperlink r:id="rId23" w:history="1">
        <w:r w:rsidRPr="00FC41ED">
          <w:rPr>
            <w:rStyle w:val="a4"/>
          </w:rPr>
          <w:t>http://kazak31.ru/index.php/history/238-6-j-gvardejskij-kavalerijskij-korpus-v-bojah-za-osvobozhdenie-belgorodskoj-oblasti</w:t>
        </w:r>
      </w:hyperlink>
      <w:r>
        <w:t xml:space="preserve"> о боях полка</w:t>
      </w:r>
      <w:r w:rsidR="00CE5575">
        <w:tab/>
      </w:r>
    </w:p>
    <w:p w:rsidR="00CE5575" w:rsidRDefault="00CE5575" w:rsidP="00CE5575">
      <w:pPr>
        <w:tabs>
          <w:tab w:val="left" w:pos="12800"/>
        </w:tabs>
      </w:pPr>
      <w:r>
        <w:t>Прадедушка умер в декабре 2007 года,  ему было почти 95 лет.</w:t>
      </w:r>
      <w:bookmarkStart w:id="0" w:name="_GoBack"/>
      <w:bookmarkEnd w:id="0"/>
    </w:p>
    <w:sectPr w:rsidR="00CE5575" w:rsidSect="00CE5575">
      <w:pgSz w:w="16838" w:h="11906" w:orient="landscape"/>
      <w:pgMar w:top="851" w:right="28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6D9" w:rsidRDefault="009846D9" w:rsidP="00FA0B7F">
      <w:pPr>
        <w:spacing w:after="0" w:line="240" w:lineRule="auto"/>
      </w:pPr>
      <w:r>
        <w:separator/>
      </w:r>
    </w:p>
  </w:endnote>
  <w:endnote w:type="continuationSeparator" w:id="0">
    <w:p w:rsidR="009846D9" w:rsidRDefault="009846D9" w:rsidP="00FA0B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6D9" w:rsidRDefault="009846D9" w:rsidP="00FA0B7F">
      <w:pPr>
        <w:spacing w:after="0" w:line="240" w:lineRule="auto"/>
      </w:pPr>
      <w:r>
        <w:separator/>
      </w:r>
    </w:p>
  </w:footnote>
  <w:footnote w:type="continuationSeparator" w:id="0">
    <w:p w:rsidR="009846D9" w:rsidRDefault="009846D9" w:rsidP="00FA0B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9690E"/>
    <w:multiLevelType w:val="multilevel"/>
    <w:tmpl w:val="0DEE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2B28BD"/>
    <w:multiLevelType w:val="multilevel"/>
    <w:tmpl w:val="37C86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164"/>
    <w:rsid w:val="002150CC"/>
    <w:rsid w:val="003075C1"/>
    <w:rsid w:val="0039795C"/>
    <w:rsid w:val="004C2961"/>
    <w:rsid w:val="006C2152"/>
    <w:rsid w:val="0077082B"/>
    <w:rsid w:val="0087113D"/>
    <w:rsid w:val="00886CA4"/>
    <w:rsid w:val="009846D9"/>
    <w:rsid w:val="00A0068F"/>
    <w:rsid w:val="00AB3164"/>
    <w:rsid w:val="00BE26A9"/>
    <w:rsid w:val="00CE5575"/>
    <w:rsid w:val="00F855DE"/>
    <w:rsid w:val="00FA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82B"/>
  </w:style>
  <w:style w:type="paragraph" w:styleId="1">
    <w:name w:val="heading 1"/>
    <w:basedOn w:val="a"/>
    <w:next w:val="a"/>
    <w:link w:val="10"/>
    <w:uiPriority w:val="9"/>
    <w:qFormat/>
    <w:rsid w:val="00F855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31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26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B31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AB3164"/>
  </w:style>
  <w:style w:type="character" w:customStyle="1" w:styleId="ng-binding">
    <w:name w:val="ng-binding"/>
    <w:basedOn w:val="a0"/>
    <w:rsid w:val="00AB3164"/>
  </w:style>
  <w:style w:type="paragraph" w:styleId="a3">
    <w:name w:val="Normal (Web)"/>
    <w:basedOn w:val="a"/>
    <w:uiPriority w:val="99"/>
    <w:semiHidden/>
    <w:unhideWhenUsed/>
    <w:rsid w:val="00AB3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B316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1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0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0B7F"/>
  </w:style>
  <w:style w:type="paragraph" w:styleId="a9">
    <w:name w:val="footer"/>
    <w:basedOn w:val="a"/>
    <w:link w:val="aa"/>
    <w:uiPriority w:val="99"/>
    <w:unhideWhenUsed/>
    <w:rsid w:val="00FA0B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0B7F"/>
  </w:style>
  <w:style w:type="table" w:styleId="ab">
    <w:name w:val="Table Grid"/>
    <w:basedOn w:val="a1"/>
    <w:uiPriority w:val="59"/>
    <w:rsid w:val="00886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886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855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Strong"/>
    <w:basedOn w:val="a0"/>
    <w:uiPriority w:val="22"/>
    <w:qFormat/>
    <w:rsid w:val="00A0068F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BE26A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1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88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7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6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onwar.ru/images/ordena_medali/medali_SSSR/budapesht_b.jpg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zonwar.ru/images/ordena_medali/medali_SSSR/budapesht_b2.jpg" TargetMode="External"/><Relationship Id="rId23" Type="http://schemas.openxmlformats.org/officeDocument/2006/relationships/hyperlink" Target="http://kazak31.ru/index.php/history/238-6-j-gvardejskij-kavalerijskij-korpus-v-bojah-za-osvobozhdenie-belgorodskoj-oblast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7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1 1</dc:creator>
  <cp:lastModifiedBy>1 1</cp:lastModifiedBy>
  <cp:revision>5</cp:revision>
  <dcterms:created xsi:type="dcterms:W3CDTF">2015-02-25T15:25:00Z</dcterms:created>
  <dcterms:modified xsi:type="dcterms:W3CDTF">2015-02-26T21:16:00Z</dcterms:modified>
</cp:coreProperties>
</file>